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2E" w:rsidRDefault="00E137B3" w:rsidP="00492E2E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47675" cy="628650"/>
            <wp:effectExtent l="19050" t="0" r="9525" b="0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Відділ освіти</w:t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ВінницькОЇ районнОЇ державнОЇ адміністраціЇ</w:t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вінницької області</w:t>
      </w:r>
    </w:p>
    <w:p w:rsidR="00492E2E" w:rsidRPr="00297D7C" w:rsidRDefault="00492E2E" w:rsidP="00492E2E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297D7C">
          <w:rPr>
            <w:sz w:val="22"/>
            <w:szCs w:val="22"/>
          </w:rPr>
          <w:t>7, м</w:t>
        </w:r>
      </w:smartTag>
      <w:r w:rsidRPr="00297D7C">
        <w:rPr>
          <w:sz w:val="22"/>
          <w:szCs w:val="22"/>
        </w:rPr>
        <w:t>. Вінниця, Вінницький район, Вінницька область, 21036</w:t>
      </w:r>
    </w:p>
    <w:p w:rsidR="00492E2E" w:rsidRPr="00297D7C" w:rsidRDefault="00492E2E" w:rsidP="00492E2E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>тел. 66-13-17, факс 66-13-17, Е-mail:</w:t>
      </w:r>
      <w:r w:rsidR="0009553F" w:rsidRPr="0009553F">
        <w:rPr>
          <w:sz w:val="22"/>
          <w:szCs w:val="22"/>
        </w:rPr>
        <w:t xml:space="preserve"> </w:t>
      </w:r>
      <w:proofErr w:type="spellStart"/>
      <w:r w:rsidR="0009553F" w:rsidRPr="00CB245A">
        <w:rPr>
          <w:sz w:val="22"/>
          <w:szCs w:val="22"/>
        </w:rPr>
        <w:t>osvita.vrda</w:t>
      </w:r>
      <w:proofErr w:type="spellEnd"/>
      <w:r w:rsidR="0009553F" w:rsidRPr="00CB245A">
        <w:rPr>
          <w:sz w:val="22"/>
          <w:szCs w:val="22"/>
        </w:rPr>
        <w:t>@gmail.com</w:t>
      </w:r>
      <w:r w:rsidR="0009553F" w:rsidRPr="00297D7C">
        <w:rPr>
          <w:sz w:val="22"/>
          <w:szCs w:val="22"/>
        </w:rPr>
        <w:t>,</w:t>
      </w:r>
      <w:r w:rsidRPr="00297D7C">
        <w:rPr>
          <w:sz w:val="22"/>
          <w:szCs w:val="22"/>
        </w:rPr>
        <w:t>,  Код ЕДРПОУ 02141302</w:t>
      </w:r>
    </w:p>
    <w:p w:rsidR="004C0874" w:rsidRDefault="00C05D02" w:rsidP="00492E2E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6139180" cy="7620"/>
                <wp:effectExtent l="35560" t="36830" r="35560" b="317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76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9pt" to="483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" strokeweight="4.5pt">
                <v:stroke linestyle="thickThin"/>
              </v:line>
            </w:pict>
          </mc:Fallback>
        </mc:AlternateContent>
      </w:r>
      <w:r w:rsidR="00492E2E" w:rsidRPr="00297D7C">
        <w:rPr>
          <w:lang w:val="ru-RU"/>
        </w:rPr>
        <w:t xml:space="preserve"> </w:t>
      </w:r>
    </w:p>
    <w:p w:rsidR="00492E2E" w:rsidRPr="006E70C2" w:rsidRDefault="004D78EF" w:rsidP="00492E2E">
      <w:r>
        <w:t>01</w:t>
      </w:r>
      <w:r w:rsidR="00C011BF">
        <w:t xml:space="preserve"> </w:t>
      </w:r>
      <w:r>
        <w:t>лип</w:t>
      </w:r>
      <w:r w:rsidR="00CF10DE">
        <w:t>ня</w:t>
      </w:r>
      <w:r w:rsidR="007A4211">
        <w:t xml:space="preserve"> </w:t>
      </w:r>
      <w:r w:rsidR="00ED4D22">
        <w:t>201</w:t>
      </w:r>
      <w:r w:rsidR="00C05D02">
        <w:t>9</w:t>
      </w:r>
      <w:r w:rsidR="00AE51A9">
        <w:t xml:space="preserve"> року</w:t>
      </w:r>
      <w:r w:rsidR="00492E2E" w:rsidRPr="00297D7C">
        <w:t xml:space="preserve"> № </w:t>
      </w:r>
      <w:r w:rsidR="007A4211">
        <w:t>01-16</w:t>
      </w:r>
      <w:r w:rsidR="00B85D3C">
        <w:t>/</w:t>
      </w:r>
      <w:r>
        <w:t>822</w:t>
      </w:r>
    </w:p>
    <w:p w:rsidR="004C0874" w:rsidRPr="004C0874" w:rsidRDefault="00492E2E" w:rsidP="004C0874">
      <w:pPr>
        <w:ind w:left="-567" w:firstLine="567"/>
        <w:rPr>
          <w:u w:val="single"/>
        </w:rPr>
      </w:pPr>
      <w:r w:rsidRPr="004C0874">
        <w:t xml:space="preserve">на </w:t>
      </w:r>
      <w:r w:rsidR="00620524">
        <w:t>№</w:t>
      </w:r>
      <w:r w:rsidR="001C3924">
        <w:t>________</w:t>
      </w:r>
      <w:r w:rsidR="004C0874" w:rsidRPr="004C0874">
        <w:t xml:space="preserve">від </w:t>
      </w:r>
      <w:r w:rsidR="001C3924">
        <w:t>__________</w:t>
      </w:r>
      <w:r w:rsidR="00AE51A9">
        <w:t>_</w:t>
      </w:r>
      <w:r w:rsidR="00514209">
        <w:t>__</w:t>
      </w:r>
    </w:p>
    <w:p w:rsidR="00492E2E" w:rsidRPr="006E70C2" w:rsidRDefault="00492E2E" w:rsidP="00B85D3C">
      <w:pPr>
        <w:pStyle w:val="a3"/>
        <w:rPr>
          <w:sz w:val="24"/>
          <w:szCs w:val="24"/>
          <w:lang w:val="uk-UA"/>
        </w:rPr>
      </w:pPr>
    </w:p>
    <w:p w:rsidR="00916D4A" w:rsidRDefault="00C011BF" w:rsidP="00AE51A9">
      <w:pPr>
        <w:ind w:left="6096"/>
        <w:rPr>
          <w:b/>
        </w:rPr>
      </w:pPr>
      <w:r>
        <w:rPr>
          <w:b/>
        </w:rPr>
        <w:t>Керівникам</w:t>
      </w:r>
      <w:r w:rsidR="006E70C2">
        <w:rPr>
          <w:b/>
        </w:rPr>
        <w:t xml:space="preserve"> закладів</w:t>
      </w:r>
      <w:r>
        <w:rPr>
          <w:b/>
        </w:rPr>
        <w:t xml:space="preserve"> </w:t>
      </w:r>
      <w:r w:rsidR="00B85D3C">
        <w:rPr>
          <w:b/>
        </w:rPr>
        <w:t xml:space="preserve">загальної середньої </w:t>
      </w:r>
      <w:r>
        <w:rPr>
          <w:b/>
        </w:rPr>
        <w:t>освіти</w:t>
      </w:r>
      <w:r w:rsidR="006E70C2">
        <w:rPr>
          <w:b/>
        </w:rPr>
        <w:t xml:space="preserve"> району</w:t>
      </w:r>
    </w:p>
    <w:p w:rsidR="006E70C2" w:rsidRPr="00925277" w:rsidRDefault="006E70C2" w:rsidP="006E70C2">
      <w:pPr>
        <w:ind w:left="5216"/>
        <w:rPr>
          <w:b/>
        </w:rPr>
      </w:pPr>
    </w:p>
    <w:p w:rsidR="009900E0" w:rsidRDefault="009900E0" w:rsidP="009900E0">
      <w:pPr>
        <w:pStyle w:val="a3"/>
        <w:jc w:val="both"/>
        <w:rPr>
          <w:b w:val="0"/>
          <w:sz w:val="28"/>
          <w:szCs w:val="28"/>
          <w:lang w:val="uk-UA"/>
        </w:rPr>
      </w:pPr>
    </w:p>
    <w:p w:rsidR="008B62FB" w:rsidRDefault="00C05D02" w:rsidP="00C05D02">
      <w:pPr>
        <w:spacing w:line="276" w:lineRule="auto"/>
        <w:jc w:val="both"/>
      </w:pPr>
      <w:r>
        <w:tab/>
      </w:r>
      <w:r w:rsidR="00AE51A9">
        <w:t xml:space="preserve">На виконання листа </w:t>
      </w:r>
      <w:r w:rsidR="00AE51A9" w:rsidRPr="00986C37">
        <w:t>Департамент</w:t>
      </w:r>
      <w:r w:rsidR="00AE51A9">
        <w:t>у</w:t>
      </w:r>
      <w:r w:rsidR="00AE51A9" w:rsidRPr="00986C37">
        <w:t xml:space="preserve"> освіти і науки </w:t>
      </w:r>
      <w:r w:rsidR="00AE51A9">
        <w:t xml:space="preserve">Вінницької </w:t>
      </w:r>
      <w:r w:rsidR="00AE51A9" w:rsidRPr="00986C37">
        <w:t xml:space="preserve">облдержадміністрації </w:t>
      </w:r>
      <w:r w:rsidR="00514209">
        <w:t xml:space="preserve">від </w:t>
      </w:r>
      <w:r w:rsidR="00FE0609">
        <w:t>25 чер</w:t>
      </w:r>
      <w:r>
        <w:t xml:space="preserve">вня </w:t>
      </w:r>
      <w:r w:rsidRPr="00C05D02">
        <w:t xml:space="preserve">2019 </w:t>
      </w:r>
      <w:r>
        <w:t>року</w:t>
      </w:r>
      <w:r w:rsidR="00FE0609">
        <w:t xml:space="preserve"> №1709</w:t>
      </w:r>
      <w:r>
        <w:t xml:space="preserve"> </w:t>
      </w:r>
      <w:r w:rsidR="00625F10">
        <w:t xml:space="preserve">відділ освіти </w:t>
      </w:r>
      <w:r>
        <w:t xml:space="preserve">районної державної адміністрації </w:t>
      </w:r>
      <w:r w:rsidR="00514209">
        <w:t xml:space="preserve">надсилає </w:t>
      </w:r>
      <w:r w:rsidR="008B62FB">
        <w:t xml:space="preserve">до відома та врахування в роботі Концепцію про розподіл </w:t>
      </w:r>
      <w:proofErr w:type="spellStart"/>
      <w:r w:rsidR="008B62FB">
        <w:t>компетенцій</w:t>
      </w:r>
      <w:proofErr w:type="spellEnd"/>
      <w:r w:rsidR="008B62FB">
        <w:t xml:space="preserve"> органів громадського самоврядування у ЗЗСО, запропоновану громадською організацією «Асоціація правників освіти» (лист від 24.06.2019 №07/19-01).</w:t>
      </w:r>
    </w:p>
    <w:p w:rsidR="00C05D02" w:rsidRPr="00C05D02" w:rsidRDefault="008B62FB" w:rsidP="008B62FB">
      <w:pPr>
        <w:spacing w:line="276" w:lineRule="auto"/>
        <w:jc w:val="both"/>
      </w:pPr>
      <w:r>
        <w:t xml:space="preserve"> </w:t>
      </w:r>
    </w:p>
    <w:p w:rsidR="00C05D02" w:rsidRPr="00C05D02" w:rsidRDefault="008B62FB" w:rsidP="00C05D02">
      <w:pPr>
        <w:tabs>
          <w:tab w:val="left" w:pos="6225"/>
        </w:tabs>
        <w:ind w:firstLine="709"/>
        <w:jc w:val="both"/>
        <w:textAlignment w:val="baseline"/>
      </w:pPr>
      <w:r>
        <w:t>Додаток:  на 3 аркушах</w:t>
      </w:r>
      <w:r w:rsidR="00C05D02" w:rsidRPr="00C05D02">
        <w:t>.</w:t>
      </w:r>
    </w:p>
    <w:p w:rsidR="00492E2E" w:rsidRDefault="00492E2E" w:rsidP="00492E2E">
      <w:pPr>
        <w:pStyle w:val="a3"/>
        <w:jc w:val="center"/>
        <w:rPr>
          <w:sz w:val="24"/>
          <w:szCs w:val="24"/>
          <w:lang w:val="uk-UA"/>
        </w:rPr>
      </w:pPr>
    </w:p>
    <w:p w:rsidR="00F408DA" w:rsidRPr="00966DEE" w:rsidRDefault="00F408DA" w:rsidP="00492E2E">
      <w:pPr>
        <w:pStyle w:val="a3"/>
        <w:jc w:val="center"/>
        <w:rPr>
          <w:sz w:val="24"/>
          <w:szCs w:val="24"/>
          <w:lang w:val="uk-UA"/>
        </w:rPr>
      </w:pPr>
    </w:p>
    <w:p w:rsidR="0042159D" w:rsidRDefault="00D03315">
      <w:pPr>
        <w:rPr>
          <w:b/>
        </w:rPr>
      </w:pPr>
      <w:r>
        <w:rPr>
          <w:b/>
        </w:rPr>
        <w:t xml:space="preserve"> </w:t>
      </w:r>
      <w:r w:rsidR="004757AC">
        <w:rPr>
          <w:b/>
        </w:rPr>
        <w:t>Н</w:t>
      </w:r>
      <w:r>
        <w:rPr>
          <w:b/>
        </w:rPr>
        <w:t>ачальник</w:t>
      </w:r>
      <w:r w:rsidR="004757AC">
        <w:rPr>
          <w:b/>
        </w:rPr>
        <w:t xml:space="preserve"> </w:t>
      </w:r>
      <w:r w:rsidR="004C0874">
        <w:rPr>
          <w:b/>
        </w:rPr>
        <w:t xml:space="preserve">відділу освіти                              </w:t>
      </w:r>
      <w:r>
        <w:rPr>
          <w:b/>
        </w:rPr>
        <w:t xml:space="preserve">      </w:t>
      </w:r>
      <w:r w:rsidR="00C842CF">
        <w:rPr>
          <w:b/>
        </w:rPr>
        <w:t xml:space="preserve">           </w:t>
      </w:r>
      <w:r w:rsidR="004757AC">
        <w:rPr>
          <w:b/>
        </w:rPr>
        <w:t xml:space="preserve">         </w:t>
      </w:r>
      <w:r w:rsidR="00C842CF">
        <w:rPr>
          <w:b/>
        </w:rPr>
        <w:t xml:space="preserve">    С.М. </w:t>
      </w:r>
      <w:proofErr w:type="spellStart"/>
      <w:r w:rsidR="00C842CF">
        <w:rPr>
          <w:b/>
        </w:rPr>
        <w:t>Томусяк</w:t>
      </w:r>
      <w:proofErr w:type="spellEnd"/>
      <w:r w:rsidR="00C842CF">
        <w:rPr>
          <w:b/>
        </w:rPr>
        <w:t xml:space="preserve"> </w:t>
      </w:r>
    </w:p>
    <w:p w:rsidR="00ED4D22" w:rsidRDefault="00D03315">
      <w:pPr>
        <w:rPr>
          <w:b/>
        </w:rPr>
      </w:pPr>
      <w:r>
        <w:rPr>
          <w:b/>
        </w:rPr>
        <w:t xml:space="preserve"> </w:t>
      </w:r>
    </w:p>
    <w:p w:rsidR="00B03289" w:rsidRDefault="00B03289">
      <w:pPr>
        <w:rPr>
          <w:b/>
        </w:rPr>
      </w:pPr>
    </w:p>
    <w:p w:rsidR="00625F10" w:rsidRDefault="00625F10">
      <w:pPr>
        <w:rPr>
          <w:b/>
        </w:rPr>
      </w:pPr>
    </w:p>
    <w:p w:rsidR="001C3924" w:rsidRDefault="001C39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Табанюк</w:t>
      </w:r>
      <w:proofErr w:type="spellEnd"/>
      <w:r>
        <w:rPr>
          <w:sz w:val="24"/>
          <w:szCs w:val="24"/>
        </w:rPr>
        <w:t xml:space="preserve"> А.А.</w:t>
      </w:r>
      <w:r w:rsidR="00C842CF">
        <w:rPr>
          <w:sz w:val="24"/>
          <w:szCs w:val="24"/>
        </w:rPr>
        <w:t xml:space="preserve"> _______</w:t>
      </w:r>
      <w:r w:rsidR="0009553F">
        <w:rPr>
          <w:sz w:val="24"/>
          <w:szCs w:val="24"/>
        </w:rPr>
        <w:t>_____</w:t>
      </w:r>
    </w:p>
    <w:p w:rsidR="003425A2" w:rsidRDefault="001C3924">
      <w:pPr>
        <w:rPr>
          <w:sz w:val="24"/>
          <w:szCs w:val="24"/>
        </w:rPr>
      </w:pPr>
      <w:r>
        <w:rPr>
          <w:sz w:val="24"/>
          <w:szCs w:val="24"/>
        </w:rPr>
        <w:t>66-17-7</w:t>
      </w:r>
      <w:r w:rsidR="00ED4D22" w:rsidRPr="00D03315">
        <w:rPr>
          <w:sz w:val="24"/>
          <w:szCs w:val="24"/>
        </w:rPr>
        <w:t>7</w:t>
      </w:r>
    </w:p>
    <w:p w:rsidR="00E02F6F" w:rsidRDefault="00E02F6F" w:rsidP="00E02F6F">
      <w:pPr>
        <w:overflowPunct/>
        <w:autoSpaceDE/>
        <w:autoSpaceDN/>
        <w:adjustRightInd/>
      </w:pPr>
    </w:p>
    <w:p w:rsidR="00E02F6F" w:rsidRDefault="00E02F6F" w:rsidP="00E02F6F">
      <w:pPr>
        <w:overflowPunct/>
        <w:autoSpaceDE/>
        <w:autoSpaceDN/>
        <w:adjustRightInd/>
      </w:pPr>
    </w:p>
    <w:p w:rsidR="00E02F6F" w:rsidRDefault="00E02F6F" w:rsidP="00E02F6F">
      <w:pPr>
        <w:overflowPunct/>
        <w:autoSpaceDE/>
        <w:autoSpaceDN/>
        <w:adjustRightInd/>
      </w:pPr>
    </w:p>
    <w:p w:rsidR="00E02F6F" w:rsidRDefault="00E02F6F" w:rsidP="00E02F6F">
      <w:pPr>
        <w:overflowPunct/>
        <w:autoSpaceDE/>
        <w:autoSpaceDN/>
        <w:adjustRightInd/>
      </w:pPr>
    </w:p>
    <w:p w:rsidR="00E02F6F" w:rsidRDefault="00E02F6F" w:rsidP="00E02F6F">
      <w:pPr>
        <w:overflowPunct/>
        <w:autoSpaceDE/>
        <w:autoSpaceDN/>
        <w:adjustRightInd/>
      </w:pPr>
    </w:p>
    <w:p w:rsidR="00E02F6F" w:rsidRDefault="00E02F6F" w:rsidP="00E02F6F">
      <w:pPr>
        <w:overflowPunct/>
        <w:autoSpaceDE/>
        <w:autoSpaceDN/>
        <w:adjustRightInd/>
      </w:pPr>
    </w:p>
    <w:p w:rsidR="00E02F6F" w:rsidRDefault="00E02F6F" w:rsidP="00E02F6F">
      <w:pPr>
        <w:overflowPunct/>
        <w:autoSpaceDE/>
        <w:autoSpaceDN/>
        <w:adjustRightInd/>
      </w:pPr>
    </w:p>
    <w:p w:rsidR="00E02F6F" w:rsidRDefault="00E02F6F" w:rsidP="00E02F6F">
      <w:pPr>
        <w:overflowPunct/>
        <w:autoSpaceDE/>
        <w:autoSpaceDN/>
        <w:adjustRightInd/>
      </w:pPr>
    </w:p>
    <w:p w:rsidR="00E02F6F" w:rsidRDefault="00E02F6F" w:rsidP="00E02F6F">
      <w:pPr>
        <w:overflowPunct/>
        <w:autoSpaceDE/>
        <w:autoSpaceDN/>
        <w:adjustRightInd/>
      </w:pPr>
    </w:p>
    <w:p w:rsidR="00E02F6F" w:rsidRDefault="00E02F6F" w:rsidP="00E02F6F">
      <w:pPr>
        <w:overflowPunct/>
        <w:autoSpaceDE/>
        <w:autoSpaceDN/>
        <w:adjustRightInd/>
      </w:pPr>
    </w:p>
    <w:p w:rsidR="00E02F6F" w:rsidRDefault="00E02F6F" w:rsidP="00E02F6F">
      <w:pPr>
        <w:overflowPunct/>
        <w:autoSpaceDE/>
        <w:autoSpaceDN/>
        <w:adjustRightInd/>
      </w:pPr>
    </w:p>
    <w:p w:rsidR="00E02F6F" w:rsidRPr="00E02F6F" w:rsidRDefault="00E02F6F" w:rsidP="00E02F6F">
      <w:pPr>
        <w:overflowPunct/>
        <w:autoSpaceDE/>
        <w:autoSpaceDN/>
        <w:adjustRightInd/>
      </w:pPr>
      <w:r>
        <w:lastRenderedPageBreak/>
        <w:t xml:space="preserve">                               </w:t>
      </w:r>
      <w:r w:rsidRPr="00E02F6F">
        <w:rPr>
          <w:rFonts w:ascii="Bahnschrift SemiBold SemiConden" w:eastAsia="Calibri" w:hAnsi="Bahnschrift SemiBold SemiConden"/>
          <w:b/>
          <w:sz w:val="32"/>
          <w:szCs w:val="32"/>
          <w:lang w:eastAsia="uk-UA"/>
        </w:rPr>
        <w:t xml:space="preserve">ГРОМАДСЬКА ОРГАНІЗАЦІЯ </w:t>
      </w:r>
    </w:p>
    <w:p w:rsidR="00E02F6F" w:rsidRPr="00E02F6F" w:rsidRDefault="00E02F6F" w:rsidP="00E02F6F">
      <w:pPr>
        <w:overflowPunct/>
        <w:autoSpaceDE/>
        <w:autoSpaceDN/>
        <w:adjustRightInd/>
        <w:spacing w:line="276" w:lineRule="auto"/>
        <w:ind w:left="139" w:firstLine="1985"/>
        <w:rPr>
          <w:rFonts w:ascii="Bahnschrift SemiBold SemiConden" w:eastAsia="Calibri" w:hAnsi="Bahnschrift SemiBold SemiConden"/>
          <w:b/>
          <w:sz w:val="32"/>
          <w:szCs w:val="32"/>
          <w:lang w:eastAsia="uk-UA"/>
        </w:rPr>
      </w:pPr>
      <w:r>
        <w:rPr>
          <w:rFonts w:ascii="Bahnschrift SemiBold SemiConden" w:eastAsia="Calibri" w:hAnsi="Bahnschrift SemiBold SemiConden"/>
          <w:b/>
          <w:noProof/>
          <w:sz w:val="32"/>
          <w:szCs w:val="32"/>
          <w:lang w:val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43180</wp:posOffset>
            </wp:positionV>
            <wp:extent cx="1028700" cy="425450"/>
            <wp:effectExtent l="206375" t="41275" r="263525" b="34925"/>
            <wp:wrapNone/>
            <wp:docPr id="6" name="Рисунок 6" descr="C:\Users\СА\Google Диск\Новая папка c DropBox\АПРО\АП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А\Google Диск\Новая папка c DropBox\АПРО\АПР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348354">
                      <a:off x="0" y="0"/>
                      <a:ext cx="1028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F6F">
        <w:rPr>
          <w:rFonts w:ascii="Bahnschrift SemiBold SemiConden" w:eastAsia="Calibri" w:hAnsi="Bahnschrift SemiBold SemiConden"/>
          <w:b/>
          <w:sz w:val="32"/>
          <w:szCs w:val="32"/>
          <w:lang w:eastAsia="uk-UA"/>
        </w:rPr>
        <w:t>“АСОЦІАЦІЯ ПРАВНИКІВ ОСВІТИ”</w:t>
      </w:r>
    </w:p>
    <w:p w:rsidR="00E02F6F" w:rsidRPr="00E02F6F" w:rsidRDefault="00E02F6F" w:rsidP="00E02F6F">
      <w:pPr>
        <w:overflowPunct/>
        <w:autoSpaceDE/>
        <w:autoSpaceDN/>
        <w:adjustRightInd/>
        <w:spacing w:line="276" w:lineRule="auto"/>
        <w:ind w:left="139" w:firstLine="1985"/>
        <w:rPr>
          <w:rFonts w:ascii="Calibri" w:eastAsia="Calibri" w:hAnsi="Calibri"/>
          <w:b/>
          <w:sz w:val="20"/>
          <w:szCs w:val="20"/>
          <w:lang w:eastAsia="uk-UA"/>
        </w:rPr>
      </w:pPr>
      <w:proofErr w:type="gramStart"/>
      <w:r w:rsidRPr="00E02F6F">
        <w:rPr>
          <w:rFonts w:ascii="Calibri" w:eastAsia="Calibri" w:hAnsi="Calibri"/>
          <w:b/>
          <w:sz w:val="20"/>
          <w:szCs w:val="20"/>
          <w:lang w:val="en-US" w:eastAsia="uk-UA"/>
        </w:rPr>
        <w:t>e</w:t>
      </w:r>
      <w:r w:rsidRPr="00E02F6F">
        <w:rPr>
          <w:rFonts w:ascii="Calibri" w:eastAsia="Calibri" w:hAnsi="Calibri"/>
          <w:b/>
          <w:sz w:val="20"/>
          <w:szCs w:val="20"/>
          <w:lang w:eastAsia="uk-UA"/>
        </w:rPr>
        <w:t>-</w:t>
      </w:r>
      <w:r w:rsidRPr="00E02F6F">
        <w:rPr>
          <w:rFonts w:ascii="Calibri" w:eastAsia="Calibri" w:hAnsi="Calibri"/>
          <w:b/>
          <w:sz w:val="20"/>
          <w:szCs w:val="20"/>
          <w:lang w:val="en-US" w:eastAsia="uk-UA"/>
        </w:rPr>
        <w:t>mail</w:t>
      </w:r>
      <w:proofErr w:type="gramEnd"/>
      <w:r w:rsidRPr="00E02F6F">
        <w:rPr>
          <w:rFonts w:ascii="Calibri" w:eastAsia="Calibri" w:hAnsi="Calibri"/>
          <w:b/>
          <w:sz w:val="20"/>
          <w:szCs w:val="20"/>
          <w:lang w:eastAsia="uk-UA"/>
        </w:rPr>
        <w:t xml:space="preserve">: </w:t>
      </w:r>
      <w:hyperlink r:id="rId9" w:history="1">
        <w:r w:rsidRPr="00E02F6F">
          <w:rPr>
            <w:rFonts w:ascii="Calibri" w:eastAsia="Calibri" w:hAnsi="Calibri"/>
            <w:sz w:val="22"/>
            <w:szCs w:val="22"/>
            <w:u w:val="single"/>
            <w:lang w:eastAsia="en-US"/>
          </w:rPr>
          <w:t>apro@email.ua</w:t>
        </w:r>
      </w:hyperlink>
      <w:r w:rsidRPr="00E02F6F">
        <w:rPr>
          <w:rFonts w:ascii="Calibri" w:eastAsia="Calibri" w:hAnsi="Calibri"/>
          <w:sz w:val="22"/>
          <w:szCs w:val="22"/>
          <w:lang w:eastAsia="en-US"/>
        </w:rPr>
        <w:tab/>
      </w:r>
      <w:r w:rsidRPr="00E02F6F">
        <w:rPr>
          <w:rFonts w:ascii="Calibri" w:eastAsia="Calibri" w:hAnsi="Calibri"/>
          <w:sz w:val="22"/>
          <w:szCs w:val="22"/>
          <w:lang w:eastAsia="en-US"/>
        </w:rPr>
        <w:tab/>
      </w:r>
      <w:proofErr w:type="spellStart"/>
      <w:r w:rsidRPr="00E02F6F">
        <w:rPr>
          <w:rFonts w:ascii="Calibri" w:eastAsia="Calibri" w:hAnsi="Calibri"/>
          <w:sz w:val="22"/>
          <w:szCs w:val="22"/>
          <w:lang w:val="en-US" w:eastAsia="en-US"/>
        </w:rPr>
        <w:t>Instagram</w:t>
      </w:r>
      <w:proofErr w:type="spellEnd"/>
      <w:r w:rsidRPr="00E02F6F">
        <w:rPr>
          <w:rFonts w:ascii="Calibri" w:eastAsia="Calibri" w:hAnsi="Calibri"/>
          <w:sz w:val="22"/>
          <w:szCs w:val="22"/>
          <w:lang w:eastAsia="en-US"/>
        </w:rPr>
        <w:t>:  #</w:t>
      </w:r>
      <w:proofErr w:type="spellStart"/>
      <w:r w:rsidRPr="00E02F6F">
        <w:rPr>
          <w:rFonts w:ascii="Calibri" w:eastAsia="Calibri" w:hAnsi="Calibri"/>
          <w:sz w:val="22"/>
          <w:szCs w:val="22"/>
          <w:lang w:val="en-US" w:eastAsia="en-US"/>
        </w:rPr>
        <w:t>pravniki</w:t>
      </w:r>
      <w:proofErr w:type="spellEnd"/>
    </w:p>
    <w:p w:rsidR="00E02F6F" w:rsidRPr="00E02F6F" w:rsidRDefault="00E02F6F" w:rsidP="00E02F6F">
      <w:pPr>
        <w:overflowPunct/>
        <w:autoSpaceDE/>
        <w:autoSpaceDN/>
        <w:adjustRightInd/>
        <w:spacing w:line="276" w:lineRule="auto"/>
        <w:ind w:left="139" w:firstLine="1985"/>
        <w:rPr>
          <w:rFonts w:ascii="Calibri" w:eastAsia="Calibri" w:hAnsi="Calibri"/>
          <w:b/>
          <w:sz w:val="20"/>
          <w:szCs w:val="20"/>
          <w:lang w:eastAsia="uk-UA"/>
        </w:rPr>
      </w:pPr>
      <w:r w:rsidRPr="00E02F6F">
        <w:rPr>
          <w:rFonts w:ascii="Calibri" w:eastAsia="Calibri" w:hAnsi="Calibri"/>
          <w:b/>
          <w:sz w:val="20"/>
          <w:szCs w:val="20"/>
          <w:lang w:eastAsia="uk-UA"/>
        </w:rPr>
        <w:t>Тел.: +380-98-0290211</w:t>
      </w:r>
      <w:r w:rsidRPr="00E02F6F">
        <w:rPr>
          <w:rFonts w:ascii="Calibri" w:eastAsia="Calibri" w:hAnsi="Calibri"/>
          <w:b/>
          <w:sz w:val="20"/>
          <w:szCs w:val="20"/>
          <w:lang w:val="en-US" w:eastAsia="uk-UA"/>
        </w:rPr>
        <w:t xml:space="preserve"> </w:t>
      </w:r>
    </w:p>
    <w:p w:rsidR="00E02F6F" w:rsidRPr="00E02F6F" w:rsidRDefault="00E02F6F" w:rsidP="00E02F6F">
      <w:pPr>
        <w:pBdr>
          <w:bottom w:val="single" w:sz="12" w:space="1" w:color="auto"/>
        </w:pBdr>
        <w:overflowPunct/>
        <w:autoSpaceDE/>
        <w:autoSpaceDN/>
        <w:adjustRightInd/>
        <w:spacing w:line="276" w:lineRule="auto"/>
        <w:ind w:firstLine="708"/>
        <w:rPr>
          <w:rFonts w:ascii="Calibri" w:eastAsia="Calibri" w:hAnsi="Calibri"/>
          <w:b/>
          <w:sz w:val="20"/>
          <w:szCs w:val="20"/>
          <w:lang w:eastAsia="uk-UA"/>
        </w:rPr>
      </w:pPr>
      <w:r w:rsidRPr="00E02F6F">
        <w:rPr>
          <w:rFonts w:ascii="Calibri" w:eastAsia="Calibri" w:hAnsi="Calibri"/>
          <w:b/>
          <w:lang w:eastAsia="uk-UA"/>
        </w:rPr>
        <w:t>АПРО</w:t>
      </w:r>
      <w:r w:rsidRPr="00E02F6F">
        <w:rPr>
          <w:rFonts w:ascii="Calibri" w:eastAsia="Calibri" w:hAnsi="Calibri"/>
          <w:b/>
          <w:sz w:val="20"/>
          <w:szCs w:val="20"/>
          <w:lang w:eastAsia="uk-UA"/>
        </w:rPr>
        <w:t xml:space="preserve"> </w:t>
      </w:r>
      <w:r w:rsidRPr="00E02F6F">
        <w:rPr>
          <w:rFonts w:ascii="Calibri" w:eastAsia="Calibri" w:hAnsi="Calibri"/>
          <w:b/>
          <w:sz w:val="20"/>
          <w:szCs w:val="20"/>
          <w:lang w:eastAsia="uk-UA"/>
        </w:rPr>
        <w:tab/>
        <w:t>Реєстраційний № 1489108</w:t>
      </w:r>
    </w:p>
    <w:p w:rsidR="00E02F6F" w:rsidRPr="00E02F6F" w:rsidRDefault="00E02F6F" w:rsidP="00E02F6F">
      <w:pPr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E02F6F">
        <w:rPr>
          <w:rFonts w:eastAsia="Calibri"/>
          <w:sz w:val="24"/>
          <w:szCs w:val="24"/>
          <w:lang w:eastAsia="en-US"/>
        </w:rPr>
        <w:t xml:space="preserve">Від </w:t>
      </w:r>
      <w:r w:rsidRPr="00E02F6F">
        <w:rPr>
          <w:rFonts w:eastAsia="Calibri"/>
          <w:sz w:val="24"/>
          <w:szCs w:val="24"/>
          <w:u w:val="single"/>
          <w:lang w:val="en-US" w:eastAsia="en-US"/>
        </w:rPr>
        <w:t>24</w:t>
      </w:r>
      <w:r w:rsidRPr="00E02F6F">
        <w:rPr>
          <w:rFonts w:eastAsia="Calibri"/>
          <w:sz w:val="24"/>
          <w:szCs w:val="24"/>
          <w:lang w:eastAsia="en-US"/>
        </w:rPr>
        <w:t xml:space="preserve"> </w:t>
      </w:r>
      <w:r w:rsidRPr="00E02F6F">
        <w:rPr>
          <w:rFonts w:eastAsia="Calibri"/>
          <w:sz w:val="24"/>
          <w:szCs w:val="24"/>
          <w:u w:val="single"/>
          <w:lang w:eastAsia="en-US"/>
        </w:rPr>
        <w:t>червня</w:t>
      </w:r>
      <w:r w:rsidRPr="00E02F6F">
        <w:rPr>
          <w:rFonts w:eastAsia="Calibri"/>
          <w:sz w:val="24"/>
          <w:szCs w:val="24"/>
          <w:lang w:eastAsia="en-US"/>
        </w:rPr>
        <w:t xml:space="preserve"> 20</w:t>
      </w:r>
      <w:r w:rsidRPr="00E02F6F">
        <w:rPr>
          <w:rFonts w:eastAsia="Calibri"/>
          <w:sz w:val="24"/>
          <w:szCs w:val="24"/>
          <w:u w:val="single"/>
          <w:lang w:val="en-US" w:eastAsia="en-US"/>
        </w:rPr>
        <w:t>19</w:t>
      </w:r>
      <w:r w:rsidRPr="00E02F6F">
        <w:rPr>
          <w:rFonts w:eastAsia="Calibri"/>
          <w:sz w:val="24"/>
          <w:szCs w:val="24"/>
          <w:lang w:eastAsia="en-US"/>
        </w:rPr>
        <w:t xml:space="preserve"> № </w:t>
      </w:r>
      <w:r w:rsidRPr="00E02F6F">
        <w:rPr>
          <w:rFonts w:eastAsia="Calibri"/>
          <w:sz w:val="24"/>
          <w:szCs w:val="24"/>
          <w:u w:val="single"/>
          <w:lang w:eastAsia="en-US"/>
        </w:rPr>
        <w:t>07/19-01</w:t>
      </w:r>
    </w:p>
    <w:p w:rsidR="00E02F6F" w:rsidRPr="00E02F6F" w:rsidRDefault="00E02F6F" w:rsidP="00E02F6F">
      <w:pPr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E02F6F">
        <w:rPr>
          <w:rFonts w:eastAsia="Calibri"/>
          <w:sz w:val="24"/>
          <w:szCs w:val="24"/>
          <w:lang w:eastAsia="en-US"/>
        </w:rPr>
        <w:t xml:space="preserve">на № </w:t>
      </w:r>
      <w:r w:rsidRPr="00E02F6F">
        <w:rPr>
          <w:rFonts w:eastAsia="Calibri"/>
          <w:sz w:val="24"/>
          <w:szCs w:val="24"/>
          <w:u w:val="single"/>
          <w:lang w:eastAsia="en-US"/>
        </w:rPr>
        <w:tab/>
      </w:r>
      <w:r w:rsidRPr="00E02F6F">
        <w:rPr>
          <w:rFonts w:eastAsia="Calibri"/>
          <w:sz w:val="24"/>
          <w:szCs w:val="24"/>
          <w:u w:val="single"/>
          <w:lang w:eastAsia="en-US"/>
        </w:rPr>
        <w:tab/>
      </w:r>
      <w:r w:rsidRPr="00E02F6F">
        <w:rPr>
          <w:rFonts w:eastAsia="Calibri"/>
          <w:sz w:val="24"/>
          <w:szCs w:val="24"/>
          <w:lang w:eastAsia="en-US"/>
        </w:rPr>
        <w:t xml:space="preserve"> від </w:t>
      </w:r>
      <w:r w:rsidRPr="00E02F6F">
        <w:rPr>
          <w:rFonts w:eastAsia="Calibri"/>
          <w:sz w:val="24"/>
          <w:szCs w:val="24"/>
          <w:u w:val="single"/>
          <w:lang w:eastAsia="en-US"/>
        </w:rPr>
        <w:tab/>
      </w:r>
      <w:r w:rsidRPr="00E02F6F">
        <w:rPr>
          <w:rFonts w:eastAsia="Calibri"/>
          <w:sz w:val="24"/>
          <w:szCs w:val="24"/>
          <w:u w:val="single"/>
          <w:lang w:eastAsia="en-US"/>
        </w:rPr>
        <w:tab/>
      </w:r>
      <w:r w:rsidRPr="00E02F6F">
        <w:rPr>
          <w:rFonts w:eastAsia="Calibri"/>
          <w:sz w:val="24"/>
          <w:szCs w:val="24"/>
          <w:u w:val="single"/>
          <w:lang w:eastAsia="en-US"/>
        </w:rPr>
        <w:tab/>
      </w:r>
    </w:p>
    <w:p w:rsidR="00E02F6F" w:rsidRPr="00E02F6F" w:rsidRDefault="00E02F6F" w:rsidP="00E02F6F">
      <w:pPr>
        <w:overflowPunct/>
        <w:autoSpaceDE/>
        <w:autoSpaceDN/>
        <w:adjustRightInd/>
        <w:spacing w:line="276" w:lineRule="auto"/>
        <w:ind w:firstLine="5529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 xml:space="preserve">Керівникам департаментів </w:t>
      </w:r>
    </w:p>
    <w:p w:rsidR="00E02F6F" w:rsidRPr="00E02F6F" w:rsidRDefault="00E02F6F" w:rsidP="00E02F6F">
      <w:pPr>
        <w:overflowPunct/>
        <w:autoSpaceDE/>
        <w:autoSpaceDN/>
        <w:adjustRightInd/>
        <w:spacing w:line="276" w:lineRule="auto"/>
        <w:ind w:firstLine="5529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 xml:space="preserve">(управлінь) освіти і науки </w:t>
      </w:r>
    </w:p>
    <w:p w:rsidR="00E02F6F" w:rsidRPr="00E02F6F" w:rsidRDefault="00E02F6F" w:rsidP="00E02F6F">
      <w:pPr>
        <w:overflowPunct/>
        <w:autoSpaceDE/>
        <w:autoSpaceDN/>
        <w:adjustRightInd/>
        <w:spacing w:line="276" w:lineRule="auto"/>
        <w:ind w:firstLine="5529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 xml:space="preserve">обласних, Київської міської </w:t>
      </w:r>
    </w:p>
    <w:p w:rsidR="00E02F6F" w:rsidRPr="00E02F6F" w:rsidRDefault="00E02F6F" w:rsidP="00E02F6F">
      <w:pPr>
        <w:overflowPunct/>
        <w:autoSpaceDE/>
        <w:autoSpaceDN/>
        <w:adjustRightInd/>
        <w:spacing w:line="276" w:lineRule="auto"/>
        <w:ind w:firstLine="5529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>державних адміністрацій</w:t>
      </w:r>
    </w:p>
    <w:p w:rsidR="00E02F6F" w:rsidRPr="00E02F6F" w:rsidRDefault="00E02F6F" w:rsidP="00E02F6F">
      <w:pPr>
        <w:overflowPunct/>
        <w:autoSpaceDE/>
        <w:autoSpaceDN/>
        <w:adjustRightInd/>
        <w:spacing w:line="276" w:lineRule="auto"/>
        <w:rPr>
          <w:rFonts w:eastAsia="Calibri"/>
          <w:lang w:eastAsia="en-US"/>
        </w:rPr>
      </w:pPr>
    </w:p>
    <w:p w:rsidR="00E02F6F" w:rsidRPr="00E02F6F" w:rsidRDefault="00E02F6F" w:rsidP="00E02F6F">
      <w:pPr>
        <w:overflowPunct/>
        <w:autoSpaceDE/>
        <w:autoSpaceDN/>
        <w:adjustRightInd/>
        <w:spacing w:line="276" w:lineRule="auto"/>
        <w:ind w:firstLine="709"/>
        <w:jc w:val="center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 xml:space="preserve">КОНЦЕПЦІЯ </w:t>
      </w:r>
    </w:p>
    <w:p w:rsidR="00E02F6F" w:rsidRPr="00E02F6F" w:rsidRDefault="00E02F6F" w:rsidP="00E02F6F">
      <w:pPr>
        <w:overflowPunct/>
        <w:autoSpaceDE/>
        <w:autoSpaceDN/>
        <w:adjustRightInd/>
        <w:spacing w:line="276" w:lineRule="auto"/>
        <w:ind w:firstLine="709"/>
        <w:jc w:val="center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 xml:space="preserve">про розподіл </w:t>
      </w:r>
      <w:proofErr w:type="spellStart"/>
      <w:r w:rsidRPr="00E02F6F">
        <w:rPr>
          <w:rFonts w:eastAsia="Calibri"/>
          <w:lang w:eastAsia="en-US"/>
        </w:rPr>
        <w:t>компетенцій</w:t>
      </w:r>
      <w:proofErr w:type="spellEnd"/>
      <w:r w:rsidRPr="00E02F6F">
        <w:rPr>
          <w:rFonts w:eastAsia="Calibri"/>
          <w:lang w:eastAsia="en-US"/>
        </w:rPr>
        <w:t xml:space="preserve"> </w:t>
      </w:r>
    </w:p>
    <w:p w:rsidR="00E02F6F" w:rsidRPr="00E02F6F" w:rsidRDefault="00E02F6F" w:rsidP="00E02F6F">
      <w:pPr>
        <w:overflowPunct/>
        <w:autoSpaceDE/>
        <w:autoSpaceDN/>
        <w:adjustRightInd/>
        <w:spacing w:line="276" w:lineRule="auto"/>
        <w:ind w:firstLine="709"/>
        <w:jc w:val="center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>органів громадського самоврядування у ЗЗСО</w:t>
      </w:r>
    </w:p>
    <w:p w:rsidR="00E02F6F" w:rsidRPr="00E02F6F" w:rsidRDefault="00E02F6F" w:rsidP="00E02F6F">
      <w:pPr>
        <w:overflowPunct/>
        <w:autoSpaceDE/>
        <w:autoSpaceDN/>
        <w:adjustRightInd/>
        <w:spacing w:line="276" w:lineRule="auto"/>
        <w:ind w:firstLine="709"/>
        <w:jc w:val="center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>(не потребує відповіді)</w:t>
      </w:r>
    </w:p>
    <w:p w:rsidR="00E02F6F" w:rsidRPr="00E02F6F" w:rsidRDefault="00E02F6F" w:rsidP="00E02F6F">
      <w:pPr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lang w:eastAsia="en-US"/>
        </w:rPr>
      </w:pPr>
    </w:p>
    <w:p w:rsidR="00E02F6F" w:rsidRPr="00E02F6F" w:rsidRDefault="00E02F6F" w:rsidP="00E02F6F">
      <w:pPr>
        <w:overflowPunct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 xml:space="preserve">АСОЦІАЦІЯ ПРАВНИКІВ ОСВІТИ за результатом аналізу Законів України «Про освіту» та «Про загальну середню освіту» вважає за необхідне надати рекомендації з реалізації норм, закріплених у статтях 24, 28 Закону України «Про освіту» стосовно розподілу </w:t>
      </w:r>
      <w:proofErr w:type="spellStart"/>
      <w:r w:rsidRPr="00E02F6F">
        <w:rPr>
          <w:rFonts w:eastAsia="Calibri"/>
          <w:lang w:eastAsia="en-US"/>
        </w:rPr>
        <w:t>компетенцій</w:t>
      </w:r>
      <w:proofErr w:type="spellEnd"/>
      <w:r w:rsidRPr="00E02F6F">
        <w:rPr>
          <w:rFonts w:eastAsia="Calibri"/>
          <w:lang w:eastAsia="en-US"/>
        </w:rPr>
        <w:t xml:space="preserve"> органів громадського самоврядування у закладі загальної середньої освіти (далі – ЗЗСО), закріпленні цієї норми у статуті та безпеки у ЗЗСО.</w:t>
      </w:r>
    </w:p>
    <w:p w:rsidR="00E02F6F" w:rsidRPr="00E02F6F" w:rsidRDefault="00E02F6F" w:rsidP="00E02F6F">
      <w:pPr>
        <w:overflowPunct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>Статтею 24 Закону України «Про освіту» визначено перелік осіб та органів, що здійснюють управління закладом освіти, це: засновник (засновники); керівник ЗЗСО; колегіальний орган управління ЗЗСО (вчена або педагогічна рада); колегіальний орган громадського самоврядування, а також інші за спеціальними законами та/або установчими документами.</w:t>
      </w:r>
    </w:p>
    <w:p w:rsidR="00E02F6F" w:rsidRPr="00E02F6F" w:rsidRDefault="00E02F6F" w:rsidP="00E02F6F">
      <w:pPr>
        <w:overflowPunct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 xml:space="preserve">Стаття 28 Закону України «Про освіту» виділила колегіальні органи громадського самоврядування (далі – ОГС): </w:t>
      </w:r>
      <w:proofErr w:type="spellStart"/>
      <w:r w:rsidRPr="00E02F6F">
        <w:rPr>
          <w:rFonts w:eastAsia="Calibri"/>
          <w:lang w:eastAsia="en-US"/>
        </w:rPr>
        <w:t>ОГС</w:t>
      </w:r>
      <w:proofErr w:type="spellEnd"/>
      <w:r w:rsidRPr="00E02F6F">
        <w:rPr>
          <w:rFonts w:eastAsia="Calibri"/>
          <w:lang w:eastAsia="en-US"/>
        </w:rPr>
        <w:t xml:space="preserve"> працівників закладу освіти; ОГС здобувачів освіти; ОГС батьківського самоврядування; інші ОГС учасників освітнього процесу.</w:t>
      </w:r>
    </w:p>
    <w:p w:rsidR="00E02F6F" w:rsidRPr="00E02F6F" w:rsidRDefault="00E02F6F" w:rsidP="00E02F6F">
      <w:pPr>
        <w:overflowPunct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>МОН листом від 23.04.2019 № 1/9-269 щодо розроблення статуту ЗЗСО підкреслило, що до статуту ЗЗСО мають включатися положення, зокрема розмежування компетенції органів управління закладу освіти та його структурних підрозділів відповідно до законодавства.</w:t>
      </w:r>
    </w:p>
    <w:p w:rsidR="00E02F6F" w:rsidRPr="00E02F6F" w:rsidRDefault="00E02F6F" w:rsidP="00E02F6F">
      <w:pPr>
        <w:overflowPunct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>АСОЦІАЦІЯ ПРАВНИКІВ ОСВІТИ (далі – АПРО) вбачає дієвий механізм для координації управлінських важелів органів управління ЗЗСО.</w:t>
      </w:r>
    </w:p>
    <w:p w:rsidR="00E02F6F" w:rsidRPr="00E02F6F" w:rsidRDefault="00E02F6F" w:rsidP="00E02F6F">
      <w:pPr>
        <w:overflowPunct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lastRenderedPageBreak/>
        <w:t xml:space="preserve">Автономія ЗЗСО надає право керівнику цього ЗЗСО здійснити структурний розподіл </w:t>
      </w:r>
      <w:proofErr w:type="spellStart"/>
      <w:r w:rsidRPr="00E02F6F">
        <w:rPr>
          <w:rFonts w:eastAsia="Calibri"/>
          <w:lang w:eastAsia="en-US"/>
        </w:rPr>
        <w:t>компетенцій</w:t>
      </w:r>
      <w:proofErr w:type="spellEnd"/>
      <w:r w:rsidRPr="00E02F6F">
        <w:rPr>
          <w:rFonts w:eastAsia="Calibri"/>
          <w:lang w:eastAsia="en-US"/>
        </w:rPr>
        <w:t xml:space="preserve"> органів управління ЗЗСО, який закріплюється у статуті ЗЗСО (ст. 24 Закону України «Про освіту») та у правилах внутрішнього розпорядку ЗЗСО, при цьому статті 53, 54, 55 Закону України «Про освіту» зобов’язують учасників освітнього процесу неухильно дотримуватись цих правил.</w:t>
      </w:r>
    </w:p>
    <w:p w:rsidR="00E02F6F" w:rsidRPr="00E02F6F" w:rsidRDefault="00E02F6F" w:rsidP="00E02F6F">
      <w:pPr>
        <w:overflowPunct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>Для створення механізму взаємодії кожного з батьків здобувачів освіти або кожного з учнів із керівником (директором) ЗЗСО мають бути створені, а також зареєстровані належним чином, ОГС – громадські організації зі статусом юридичної особи або без такого статусу. Громадська організація є непідприємницьким об’єднанням та процес її реєстрації є спрощений.</w:t>
      </w:r>
    </w:p>
    <w:p w:rsidR="00E02F6F" w:rsidRPr="00E02F6F" w:rsidRDefault="00E02F6F" w:rsidP="00E02F6F">
      <w:pPr>
        <w:overflowPunct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>Так, для прикладу, батьки мають зареєструвати ОГС батьківського самоврядування ЗЗСО, а здобувачі освіти – ОГС здобувачів освіти.</w:t>
      </w:r>
    </w:p>
    <w:p w:rsidR="00E02F6F" w:rsidRPr="00E02F6F" w:rsidRDefault="00E02F6F" w:rsidP="00E02F6F">
      <w:pPr>
        <w:overflowPunct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 xml:space="preserve">Після реєстрації відповідних громадських організацій загальні збори (конференція), як вищий колегіальний орган громадського самоврядування </w:t>
      </w:r>
      <w:r w:rsidRPr="00E02F6F">
        <w:rPr>
          <w:rFonts w:eastAsia="Calibri"/>
          <w:lang w:eastAsia="en-US"/>
        </w:rPr>
        <w:br/>
        <w:t xml:space="preserve">(ст. 39 Закону України «Про освіту»), ратифікують статут ЗЗСО та правила внутрішнього розпорядку ЗЗСО, як </w:t>
      </w:r>
      <w:r w:rsidRPr="00E02F6F">
        <w:rPr>
          <w:rFonts w:eastAsia="Calibri"/>
          <w:u w:val="single"/>
          <w:lang w:eastAsia="en-US"/>
        </w:rPr>
        <w:t>документи</w:t>
      </w:r>
      <w:r w:rsidRPr="00E02F6F">
        <w:rPr>
          <w:rFonts w:eastAsia="Calibri"/>
          <w:lang w:eastAsia="en-US"/>
        </w:rPr>
        <w:t xml:space="preserve"> </w:t>
      </w:r>
      <w:r w:rsidRPr="00E02F6F">
        <w:rPr>
          <w:rFonts w:eastAsia="Calibri"/>
          <w:u w:val="single"/>
          <w:lang w:eastAsia="en-US"/>
        </w:rPr>
        <w:t>загальнообов’язкового</w:t>
      </w:r>
      <w:r w:rsidRPr="00E02F6F">
        <w:rPr>
          <w:rFonts w:eastAsia="Calibri"/>
          <w:lang w:eastAsia="en-US"/>
        </w:rPr>
        <w:t xml:space="preserve"> </w:t>
      </w:r>
      <w:r w:rsidRPr="00E02F6F">
        <w:rPr>
          <w:rFonts w:eastAsia="Calibri"/>
          <w:u w:val="single"/>
          <w:lang w:eastAsia="en-US"/>
        </w:rPr>
        <w:t>виконання</w:t>
      </w:r>
      <w:r w:rsidRPr="00E02F6F">
        <w:rPr>
          <w:rFonts w:eastAsia="Calibri"/>
          <w:lang w:eastAsia="en-US"/>
        </w:rPr>
        <w:t xml:space="preserve"> всіма учасниками навчального процесу.</w:t>
      </w:r>
    </w:p>
    <w:p w:rsidR="00E02F6F" w:rsidRPr="00E02F6F" w:rsidRDefault="00E02F6F" w:rsidP="00E02F6F">
      <w:pPr>
        <w:overflowPunct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 xml:space="preserve">В статуті ЗЗСО має бути закріплено порядок звернення батьків (в тому числі скарги, запити) до директора ЗЗСО </w:t>
      </w:r>
      <w:r w:rsidRPr="00E02F6F">
        <w:rPr>
          <w:rFonts w:eastAsia="Calibri"/>
          <w:u w:val="single"/>
          <w:lang w:eastAsia="en-US"/>
        </w:rPr>
        <w:t>виключно</w:t>
      </w:r>
      <w:r w:rsidRPr="00E02F6F">
        <w:rPr>
          <w:rFonts w:eastAsia="Calibri"/>
          <w:lang w:eastAsia="en-US"/>
        </w:rPr>
        <w:t xml:space="preserve"> через ОГС батьківського самоврядування ЗЗСО. А у випадку звернення батька (батьків) безпосередньо до директора ЗЗСО, то у керівника ЗЗСО закріплене право передати це питання на розгляд та надання відповіді до ОГС батьківського самоврядування ЗЗСО.</w:t>
      </w:r>
    </w:p>
    <w:p w:rsidR="00E02F6F" w:rsidRPr="00E02F6F" w:rsidRDefault="00E02F6F" w:rsidP="00E02F6F">
      <w:pPr>
        <w:overflowPunct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>Аналогічно розглядаються звернення, скарги та запити педагогічного складу ЗЗСО або учнів ЗЗСО.</w:t>
      </w:r>
    </w:p>
    <w:p w:rsidR="00E02F6F" w:rsidRPr="00E02F6F" w:rsidRDefault="00E02F6F" w:rsidP="00E02F6F">
      <w:pPr>
        <w:overflowPunct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>Такий порядок взаємодії органів управління ЗЗСО перекладає обов’язок розгляду запитів та звернень батьків (учнів), що стосуються виключно батьківської (учнівської) громади, з «плечей» керівника ЗЗСО на «плечі» батьківської або учнівської громади в залежності від компетенції.</w:t>
      </w:r>
    </w:p>
    <w:p w:rsidR="00E02F6F" w:rsidRPr="00E02F6F" w:rsidRDefault="00E02F6F" w:rsidP="00E02F6F">
      <w:pPr>
        <w:overflowPunct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>На приклад, питання збору коштів для покращення умов здобуття освіти у ЗЗСО та їх витрачання може бути розглянута виключно органом батьківського самоврядування, що відвадить зайві запити до керівника ЗЗСО.</w:t>
      </w:r>
    </w:p>
    <w:p w:rsidR="00E02F6F" w:rsidRDefault="00E02F6F" w:rsidP="00E02F6F">
      <w:pPr>
        <w:overflowPunct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>Зазначений порядок аналогічно закріплюється у правилах внутрішнього порядку. Цей документ, згідно статуту ЗЗСО, має статус загальнообов’язкових правил поведінки учасників освіти ЗЗСО.</w:t>
      </w:r>
    </w:p>
    <w:p w:rsidR="00E02F6F" w:rsidRPr="00E02F6F" w:rsidRDefault="00E02F6F" w:rsidP="00E02F6F">
      <w:pPr>
        <w:overflowPunct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lastRenderedPageBreak/>
        <w:t>Наразі цей документ визначить етику поведінки кожної групи учасників освітнього процесу (педагогічну етику, батьківську та учнівську етику).</w:t>
      </w:r>
    </w:p>
    <w:p w:rsidR="00E02F6F" w:rsidRPr="00E02F6F" w:rsidRDefault="00E02F6F" w:rsidP="00E02F6F">
      <w:pPr>
        <w:overflowPunct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>В правилах внутрішнього розпорядку закріплюються зокрема порядок входу-виходу до будівлі розміщення ЗЗСО, а також порядок проведення особистого прийому керівником ЗЗСО.</w:t>
      </w:r>
    </w:p>
    <w:p w:rsidR="00E02F6F" w:rsidRPr="00E02F6F" w:rsidRDefault="00E02F6F" w:rsidP="00E02F6F">
      <w:pPr>
        <w:overflowPunct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 xml:space="preserve">До 28 вересня 2022 року мають бути переоформлені установчі документи ЗЗСО, зокрема статути, тому обговорення зазначених вище умов є важливим саме зараз. </w:t>
      </w:r>
    </w:p>
    <w:p w:rsidR="00E02F6F" w:rsidRPr="00E02F6F" w:rsidRDefault="00E02F6F" w:rsidP="00E02F6F">
      <w:pPr>
        <w:overflowPunct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>Створення комфортного механізму керування ЗЗСО є основним важелем для успішного та популярного закладу освіти з високим рейтингом і довірою з боку громад.</w:t>
      </w:r>
    </w:p>
    <w:p w:rsidR="00E02F6F" w:rsidRPr="00E02F6F" w:rsidRDefault="00E02F6F" w:rsidP="00E02F6F">
      <w:pPr>
        <w:overflowPunct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 xml:space="preserve">Враховуючи важливість питань, що піднято у цій концепції про розподіл </w:t>
      </w:r>
      <w:proofErr w:type="spellStart"/>
      <w:r w:rsidRPr="00E02F6F">
        <w:rPr>
          <w:rFonts w:eastAsia="Calibri"/>
          <w:lang w:eastAsia="en-US"/>
        </w:rPr>
        <w:t>компетенцій</w:t>
      </w:r>
      <w:proofErr w:type="spellEnd"/>
      <w:r w:rsidRPr="00E02F6F">
        <w:rPr>
          <w:rFonts w:eastAsia="Calibri"/>
          <w:lang w:eastAsia="en-US"/>
        </w:rPr>
        <w:t xml:space="preserve"> органів громадського самоврядування у ЗЗСО, просимо департаменти (управління) освіти і науки обласних, Київської міської державних адміністрацій направити до відома цю концепцію до ЗЗСО мережі.</w:t>
      </w:r>
    </w:p>
    <w:p w:rsidR="00E02F6F" w:rsidRPr="00E02F6F" w:rsidRDefault="00E02F6F" w:rsidP="00E02F6F">
      <w:pPr>
        <w:overflowPunct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lang w:eastAsia="en-US"/>
        </w:rPr>
      </w:pPr>
    </w:p>
    <w:p w:rsidR="00E02F6F" w:rsidRPr="00E02F6F" w:rsidRDefault="00E02F6F" w:rsidP="00E02F6F">
      <w:pPr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 xml:space="preserve">Концепцію про розподіл </w:t>
      </w:r>
      <w:proofErr w:type="spellStart"/>
      <w:r w:rsidRPr="00E02F6F">
        <w:rPr>
          <w:rFonts w:eastAsia="Calibri"/>
          <w:lang w:eastAsia="en-US"/>
        </w:rPr>
        <w:t>компетенцій</w:t>
      </w:r>
      <w:proofErr w:type="spellEnd"/>
      <w:r w:rsidRPr="00E02F6F">
        <w:rPr>
          <w:rFonts w:eastAsia="Calibri"/>
          <w:lang w:eastAsia="en-US"/>
        </w:rPr>
        <w:t xml:space="preserve"> здійснено при роботі інформаційної платформи АПРО. Запрошуємо для участі на платформі юристів галузі «Освіта» для обговорення питань по яких необхідно приймати погоджений порядок їх вирішення.</w:t>
      </w:r>
    </w:p>
    <w:p w:rsidR="00E02F6F" w:rsidRPr="00E02F6F" w:rsidRDefault="00E02F6F" w:rsidP="00E02F6F">
      <w:pPr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noProof/>
          <w:lang w:val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452755</wp:posOffset>
            </wp:positionV>
            <wp:extent cx="1495425" cy="1268730"/>
            <wp:effectExtent l="0" t="0" r="952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F6F">
        <w:rPr>
          <w:rFonts w:eastAsia="Calibri"/>
          <w:lang w:eastAsia="en-US"/>
        </w:rPr>
        <w:t>Для участі в обговореннях на інформаційній платформі АПРО необхідно зв’язатись із головою АПРО за реквізитами зазначеними на бланку.</w:t>
      </w:r>
    </w:p>
    <w:p w:rsidR="00E02F6F" w:rsidRPr="00E02F6F" w:rsidRDefault="00E02F6F" w:rsidP="00E02F6F">
      <w:pPr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lang w:eastAsia="en-US"/>
        </w:rPr>
      </w:pPr>
    </w:p>
    <w:p w:rsidR="00E02F6F" w:rsidRPr="00E02F6F" w:rsidRDefault="00E02F6F" w:rsidP="00E02F6F">
      <w:pPr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lang w:eastAsia="en-US"/>
        </w:rPr>
      </w:pPr>
    </w:p>
    <w:p w:rsidR="00E02F6F" w:rsidRPr="00E02F6F" w:rsidRDefault="00E02F6F" w:rsidP="00E02F6F">
      <w:pPr>
        <w:overflowPunct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E02F6F">
        <w:rPr>
          <w:rFonts w:eastAsia="Calibri"/>
          <w:lang w:eastAsia="en-US"/>
        </w:rPr>
        <w:t>Голова</w:t>
      </w:r>
      <w:r w:rsidRPr="00E02F6F">
        <w:rPr>
          <w:rFonts w:eastAsia="Calibri"/>
          <w:lang w:eastAsia="en-US"/>
        </w:rPr>
        <w:tab/>
      </w:r>
      <w:r w:rsidRPr="00E02F6F">
        <w:rPr>
          <w:rFonts w:eastAsia="Calibri"/>
          <w:lang w:eastAsia="en-US"/>
        </w:rPr>
        <w:tab/>
      </w:r>
      <w:r w:rsidRPr="00E02F6F">
        <w:rPr>
          <w:rFonts w:eastAsia="Calibri"/>
          <w:lang w:eastAsia="en-US"/>
        </w:rPr>
        <w:tab/>
      </w:r>
      <w:r w:rsidRPr="00E02F6F">
        <w:rPr>
          <w:rFonts w:eastAsia="Calibri"/>
          <w:lang w:eastAsia="en-US"/>
        </w:rPr>
        <w:tab/>
      </w:r>
      <w:r w:rsidRPr="00E02F6F">
        <w:rPr>
          <w:rFonts w:eastAsia="Calibri"/>
          <w:lang w:eastAsia="en-US"/>
        </w:rPr>
        <w:tab/>
      </w:r>
      <w:r w:rsidRPr="00E02F6F">
        <w:rPr>
          <w:rFonts w:eastAsia="Calibri"/>
          <w:lang w:eastAsia="en-US"/>
        </w:rPr>
        <w:tab/>
      </w:r>
      <w:r w:rsidRPr="00E02F6F">
        <w:rPr>
          <w:rFonts w:eastAsia="Calibri"/>
          <w:lang w:eastAsia="en-US"/>
        </w:rPr>
        <w:tab/>
      </w:r>
      <w:r w:rsidRPr="00E02F6F">
        <w:rPr>
          <w:rFonts w:eastAsia="Calibri"/>
          <w:lang w:eastAsia="en-US"/>
        </w:rPr>
        <w:tab/>
      </w:r>
      <w:r w:rsidRPr="00E02F6F">
        <w:rPr>
          <w:rFonts w:eastAsia="Calibri"/>
          <w:lang w:eastAsia="en-US"/>
        </w:rPr>
        <w:tab/>
        <w:t>Андрій СКАЧКО</w:t>
      </w:r>
    </w:p>
    <w:p w:rsidR="00E345C3" w:rsidRPr="00E02F6F" w:rsidRDefault="00E345C3" w:rsidP="00BD27C3">
      <w:pPr>
        <w:overflowPunct/>
        <w:autoSpaceDE/>
        <w:autoSpaceDN/>
        <w:adjustRightInd/>
      </w:pPr>
      <w:bookmarkStart w:id="0" w:name="_GoBack"/>
      <w:bookmarkEnd w:id="0"/>
    </w:p>
    <w:sectPr w:rsidR="00E345C3" w:rsidRPr="00E02F6F" w:rsidSect="004757A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hnschrift SemiBold SemiConden">
    <w:altName w:val="Segoe UI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B05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4AE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C9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84E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543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4B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4F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CB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28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8324A"/>
    <w:multiLevelType w:val="hybridMultilevel"/>
    <w:tmpl w:val="3460A934"/>
    <w:lvl w:ilvl="0" w:tplc="B8842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EDAC4">
      <w:numFmt w:val="none"/>
      <w:lvlText w:val=""/>
      <w:lvlJc w:val="left"/>
      <w:pPr>
        <w:tabs>
          <w:tab w:val="num" w:pos="360"/>
        </w:tabs>
      </w:pPr>
    </w:lvl>
    <w:lvl w:ilvl="2" w:tplc="10A04516">
      <w:numFmt w:val="none"/>
      <w:lvlText w:val=""/>
      <w:lvlJc w:val="left"/>
      <w:pPr>
        <w:tabs>
          <w:tab w:val="num" w:pos="360"/>
        </w:tabs>
      </w:pPr>
    </w:lvl>
    <w:lvl w:ilvl="3" w:tplc="ADCABB3E">
      <w:numFmt w:val="none"/>
      <w:lvlText w:val=""/>
      <w:lvlJc w:val="left"/>
      <w:pPr>
        <w:tabs>
          <w:tab w:val="num" w:pos="360"/>
        </w:tabs>
      </w:pPr>
    </w:lvl>
    <w:lvl w:ilvl="4" w:tplc="DEE0C162">
      <w:numFmt w:val="none"/>
      <w:lvlText w:val=""/>
      <w:lvlJc w:val="left"/>
      <w:pPr>
        <w:tabs>
          <w:tab w:val="num" w:pos="360"/>
        </w:tabs>
      </w:pPr>
    </w:lvl>
    <w:lvl w:ilvl="5" w:tplc="5CFE0A02">
      <w:numFmt w:val="none"/>
      <w:lvlText w:val=""/>
      <w:lvlJc w:val="left"/>
      <w:pPr>
        <w:tabs>
          <w:tab w:val="num" w:pos="360"/>
        </w:tabs>
      </w:pPr>
    </w:lvl>
    <w:lvl w:ilvl="6" w:tplc="5010FA9A">
      <w:numFmt w:val="none"/>
      <w:lvlText w:val=""/>
      <w:lvlJc w:val="left"/>
      <w:pPr>
        <w:tabs>
          <w:tab w:val="num" w:pos="360"/>
        </w:tabs>
      </w:pPr>
    </w:lvl>
    <w:lvl w:ilvl="7" w:tplc="76ECBC26">
      <w:numFmt w:val="none"/>
      <w:lvlText w:val=""/>
      <w:lvlJc w:val="left"/>
      <w:pPr>
        <w:tabs>
          <w:tab w:val="num" w:pos="360"/>
        </w:tabs>
      </w:pPr>
    </w:lvl>
    <w:lvl w:ilvl="8" w:tplc="7A0450F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143B48"/>
    <w:multiLevelType w:val="hybridMultilevel"/>
    <w:tmpl w:val="F5BE1D6E"/>
    <w:lvl w:ilvl="0" w:tplc="F790E9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96402"/>
    <w:multiLevelType w:val="hybridMultilevel"/>
    <w:tmpl w:val="F52AF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F1D35"/>
    <w:multiLevelType w:val="hybridMultilevel"/>
    <w:tmpl w:val="068C9818"/>
    <w:lvl w:ilvl="0" w:tplc="79FE9762">
      <w:numFmt w:val="bullet"/>
      <w:lvlText w:val="-"/>
      <w:lvlJc w:val="left"/>
      <w:pPr>
        <w:tabs>
          <w:tab w:val="num" w:pos="1600"/>
        </w:tabs>
        <w:ind w:left="160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2E"/>
    <w:rsid w:val="0009553F"/>
    <w:rsid w:val="00145F9E"/>
    <w:rsid w:val="00164310"/>
    <w:rsid w:val="0019720B"/>
    <w:rsid w:val="001C3924"/>
    <w:rsid w:val="001D1409"/>
    <w:rsid w:val="002A47DB"/>
    <w:rsid w:val="003425A2"/>
    <w:rsid w:val="003A0717"/>
    <w:rsid w:val="003C556D"/>
    <w:rsid w:val="0042159D"/>
    <w:rsid w:val="00472F71"/>
    <w:rsid w:val="004757AC"/>
    <w:rsid w:val="00492E2E"/>
    <w:rsid w:val="004B4524"/>
    <w:rsid w:val="004C0874"/>
    <w:rsid w:val="004D0BFD"/>
    <w:rsid w:val="004D634E"/>
    <w:rsid w:val="004D78EF"/>
    <w:rsid w:val="00514209"/>
    <w:rsid w:val="00523A05"/>
    <w:rsid w:val="0054197C"/>
    <w:rsid w:val="00620524"/>
    <w:rsid w:val="00625F10"/>
    <w:rsid w:val="006E70C2"/>
    <w:rsid w:val="00706301"/>
    <w:rsid w:val="0073019F"/>
    <w:rsid w:val="007325F2"/>
    <w:rsid w:val="00785A17"/>
    <w:rsid w:val="007A4211"/>
    <w:rsid w:val="00855A42"/>
    <w:rsid w:val="008B62FB"/>
    <w:rsid w:val="008F1D64"/>
    <w:rsid w:val="00916D4A"/>
    <w:rsid w:val="009900E0"/>
    <w:rsid w:val="00A21A31"/>
    <w:rsid w:val="00AE51A9"/>
    <w:rsid w:val="00B03289"/>
    <w:rsid w:val="00B3224E"/>
    <w:rsid w:val="00B7635C"/>
    <w:rsid w:val="00B85D3C"/>
    <w:rsid w:val="00BA3248"/>
    <w:rsid w:val="00BD27C3"/>
    <w:rsid w:val="00BF2770"/>
    <w:rsid w:val="00C011BF"/>
    <w:rsid w:val="00C05D02"/>
    <w:rsid w:val="00C842CF"/>
    <w:rsid w:val="00CF10DE"/>
    <w:rsid w:val="00D03315"/>
    <w:rsid w:val="00D34C22"/>
    <w:rsid w:val="00E02F6F"/>
    <w:rsid w:val="00E137B3"/>
    <w:rsid w:val="00E345C3"/>
    <w:rsid w:val="00E82D60"/>
    <w:rsid w:val="00EC23DE"/>
    <w:rsid w:val="00ED4D22"/>
    <w:rsid w:val="00EE07C2"/>
    <w:rsid w:val="00F408DA"/>
    <w:rsid w:val="00F71E8C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2E"/>
    <w:pPr>
      <w:overflowPunct w:val="0"/>
      <w:autoSpaceDE w:val="0"/>
      <w:autoSpaceDN w:val="0"/>
      <w:adjustRightInd w:val="0"/>
    </w:pPr>
    <w:rPr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E2E"/>
    <w:pPr>
      <w:overflowPunct/>
      <w:autoSpaceDE/>
      <w:autoSpaceDN/>
      <w:adjustRightInd/>
    </w:pPr>
    <w:rPr>
      <w:b/>
      <w:sz w:val="32"/>
      <w:szCs w:val="20"/>
      <w:lang w:val="ru-RU"/>
    </w:rPr>
  </w:style>
  <w:style w:type="character" w:styleId="a4">
    <w:name w:val="Hyperlink"/>
    <w:basedOn w:val="a0"/>
    <w:rsid w:val="004C0874"/>
    <w:rPr>
      <w:color w:val="0000FF"/>
      <w:u w:val="single"/>
    </w:rPr>
  </w:style>
  <w:style w:type="paragraph" w:styleId="a5">
    <w:name w:val="Balloon Text"/>
    <w:basedOn w:val="a"/>
    <w:link w:val="a6"/>
    <w:semiHidden/>
    <w:rsid w:val="00916D4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4D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semiHidden/>
    <w:rsid w:val="003425A2"/>
    <w:rPr>
      <w:rFonts w:ascii="Tahoma" w:hAnsi="Tahoma" w:cs="Tahoma"/>
      <w:sz w:val="16"/>
      <w:szCs w:val="16"/>
      <w:lang w:val="uk-UA" w:eastAsia="ru-RU" w:bidi="ar-SA"/>
    </w:rPr>
  </w:style>
  <w:style w:type="paragraph" w:styleId="a8">
    <w:name w:val="header"/>
    <w:basedOn w:val="a"/>
    <w:link w:val="a9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rsid w:val="003425A2"/>
    <w:rPr>
      <w:rFonts w:eastAsia="Calibri"/>
      <w:sz w:val="28"/>
      <w:szCs w:val="28"/>
      <w:lang w:val="uk-UA" w:eastAsia="en-US" w:bidi="ar-SA"/>
    </w:rPr>
  </w:style>
  <w:style w:type="paragraph" w:styleId="aa">
    <w:name w:val="footer"/>
    <w:basedOn w:val="a"/>
    <w:link w:val="ab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b">
    <w:name w:val="Нижний колонтитул Знак"/>
    <w:basedOn w:val="a0"/>
    <w:link w:val="aa"/>
    <w:rsid w:val="003425A2"/>
    <w:rPr>
      <w:rFonts w:eastAsia="Calibri"/>
      <w:sz w:val="28"/>
      <w:szCs w:val="28"/>
      <w:lang w:val="uk-UA" w:eastAsia="en-US" w:bidi="ar-SA"/>
    </w:rPr>
  </w:style>
  <w:style w:type="character" w:styleId="ac">
    <w:name w:val="page number"/>
    <w:basedOn w:val="a0"/>
    <w:rsid w:val="003425A2"/>
  </w:style>
  <w:style w:type="character" w:customStyle="1" w:styleId="st131">
    <w:name w:val="st131"/>
    <w:rsid w:val="003425A2"/>
    <w:rPr>
      <w:i/>
      <w:iCs/>
      <w:color w:val="0000FF"/>
    </w:rPr>
  </w:style>
  <w:style w:type="character" w:customStyle="1" w:styleId="st46">
    <w:name w:val="st46"/>
    <w:rsid w:val="003425A2"/>
    <w:rPr>
      <w:i/>
      <w:iCs/>
      <w:color w:val="000000"/>
    </w:rPr>
  </w:style>
  <w:style w:type="character" w:customStyle="1" w:styleId="st42">
    <w:name w:val="st42"/>
    <w:rsid w:val="003425A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2E"/>
    <w:pPr>
      <w:overflowPunct w:val="0"/>
      <w:autoSpaceDE w:val="0"/>
      <w:autoSpaceDN w:val="0"/>
      <w:adjustRightInd w:val="0"/>
    </w:pPr>
    <w:rPr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E2E"/>
    <w:pPr>
      <w:overflowPunct/>
      <w:autoSpaceDE/>
      <w:autoSpaceDN/>
      <w:adjustRightInd/>
    </w:pPr>
    <w:rPr>
      <w:b/>
      <w:sz w:val="32"/>
      <w:szCs w:val="20"/>
      <w:lang w:val="ru-RU"/>
    </w:rPr>
  </w:style>
  <w:style w:type="character" w:styleId="a4">
    <w:name w:val="Hyperlink"/>
    <w:basedOn w:val="a0"/>
    <w:rsid w:val="004C0874"/>
    <w:rPr>
      <w:color w:val="0000FF"/>
      <w:u w:val="single"/>
    </w:rPr>
  </w:style>
  <w:style w:type="paragraph" w:styleId="a5">
    <w:name w:val="Balloon Text"/>
    <w:basedOn w:val="a"/>
    <w:link w:val="a6"/>
    <w:semiHidden/>
    <w:rsid w:val="00916D4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4D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semiHidden/>
    <w:rsid w:val="003425A2"/>
    <w:rPr>
      <w:rFonts w:ascii="Tahoma" w:hAnsi="Tahoma" w:cs="Tahoma"/>
      <w:sz w:val="16"/>
      <w:szCs w:val="16"/>
      <w:lang w:val="uk-UA" w:eastAsia="ru-RU" w:bidi="ar-SA"/>
    </w:rPr>
  </w:style>
  <w:style w:type="paragraph" w:styleId="a8">
    <w:name w:val="header"/>
    <w:basedOn w:val="a"/>
    <w:link w:val="a9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rsid w:val="003425A2"/>
    <w:rPr>
      <w:rFonts w:eastAsia="Calibri"/>
      <w:sz w:val="28"/>
      <w:szCs w:val="28"/>
      <w:lang w:val="uk-UA" w:eastAsia="en-US" w:bidi="ar-SA"/>
    </w:rPr>
  </w:style>
  <w:style w:type="paragraph" w:styleId="aa">
    <w:name w:val="footer"/>
    <w:basedOn w:val="a"/>
    <w:link w:val="ab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b">
    <w:name w:val="Нижний колонтитул Знак"/>
    <w:basedOn w:val="a0"/>
    <w:link w:val="aa"/>
    <w:rsid w:val="003425A2"/>
    <w:rPr>
      <w:rFonts w:eastAsia="Calibri"/>
      <w:sz w:val="28"/>
      <w:szCs w:val="28"/>
      <w:lang w:val="uk-UA" w:eastAsia="en-US" w:bidi="ar-SA"/>
    </w:rPr>
  </w:style>
  <w:style w:type="character" w:styleId="ac">
    <w:name w:val="page number"/>
    <w:basedOn w:val="a0"/>
    <w:rsid w:val="003425A2"/>
  </w:style>
  <w:style w:type="character" w:customStyle="1" w:styleId="st131">
    <w:name w:val="st131"/>
    <w:rsid w:val="003425A2"/>
    <w:rPr>
      <w:i/>
      <w:iCs/>
      <w:color w:val="0000FF"/>
    </w:rPr>
  </w:style>
  <w:style w:type="character" w:customStyle="1" w:styleId="st46">
    <w:name w:val="st46"/>
    <w:rsid w:val="003425A2"/>
    <w:rPr>
      <w:i/>
      <w:iCs/>
      <w:color w:val="000000"/>
    </w:rPr>
  </w:style>
  <w:style w:type="character" w:customStyle="1" w:styleId="st42">
    <w:name w:val="st42"/>
    <w:rsid w:val="003425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search.ligazakon.ua/l_flib1.nsf/LookupFiles/t213700_img_005.gif/$file/t213700_img_005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apro@email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6334</CharactersWithSpaces>
  <SharedDoc>false</SharedDoc>
  <HLinks>
    <vt:vector size="12" baseType="variant"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mailto:osvita.vrda@gmail.com</vt:lpwstr>
      </vt:variant>
      <vt:variant>
        <vt:lpwstr/>
      </vt:variant>
      <vt:variant>
        <vt:i4>4194342</vt:i4>
      </vt:variant>
      <vt:variant>
        <vt:i4>2322</vt:i4>
      </vt:variant>
      <vt:variant>
        <vt:i4>1025</vt:i4>
      </vt:variant>
      <vt:variant>
        <vt:i4>1</vt:i4>
      </vt:variant>
      <vt:variant>
        <vt:lpwstr>http://search.ligazakon.ua/l_flib1.nsf/LookupFiles/t213700_img_005.gif/$file/t213700_img_005.gif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WORK</cp:lastModifiedBy>
  <cp:revision>5</cp:revision>
  <cp:lastPrinted>2019-05-28T12:49:00Z</cp:lastPrinted>
  <dcterms:created xsi:type="dcterms:W3CDTF">2019-07-02T12:04:00Z</dcterms:created>
  <dcterms:modified xsi:type="dcterms:W3CDTF">2019-07-02T12:47:00Z</dcterms:modified>
</cp:coreProperties>
</file>