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BA2" w:rsidRPr="00424BA2" w:rsidRDefault="00424BA2" w:rsidP="00424BA2">
      <w:pPr>
        <w:keepNext/>
        <w:jc w:val="right"/>
        <w:outlineLvl w:val="0"/>
        <w:rPr>
          <w:sz w:val="28"/>
          <w:szCs w:val="28"/>
        </w:rPr>
      </w:pPr>
      <w:r w:rsidRPr="00424BA2">
        <w:rPr>
          <w:sz w:val="28"/>
          <w:szCs w:val="28"/>
        </w:rPr>
        <w:t>ПРОЕКТ</w:t>
      </w:r>
    </w:p>
    <w:p w:rsidR="00424BA2" w:rsidRDefault="00424BA2" w:rsidP="00424BA2">
      <w:pPr>
        <w:keepNext/>
        <w:jc w:val="center"/>
        <w:outlineLvl w:val="0"/>
        <w:rPr>
          <w:b/>
          <w:sz w:val="28"/>
          <w:szCs w:val="28"/>
        </w:rPr>
      </w:pPr>
    </w:p>
    <w:p w:rsidR="00424BA2" w:rsidRPr="00F51F6A" w:rsidRDefault="00424BA2" w:rsidP="00424BA2">
      <w:pPr>
        <w:keepNext/>
        <w:jc w:val="center"/>
        <w:outlineLvl w:val="0"/>
        <w:rPr>
          <w:b/>
          <w:sz w:val="28"/>
          <w:szCs w:val="28"/>
        </w:rPr>
      </w:pPr>
      <w:r w:rsidRPr="00F51F6A">
        <w:rPr>
          <w:b/>
          <w:sz w:val="28"/>
          <w:szCs w:val="28"/>
        </w:rPr>
        <w:t xml:space="preserve">РІШЕННЯ </w:t>
      </w:r>
    </w:p>
    <w:p w:rsidR="00424BA2" w:rsidRPr="00F51F6A" w:rsidRDefault="00424BA2" w:rsidP="00424BA2">
      <w:pPr>
        <w:jc w:val="center"/>
        <w:rPr>
          <w:b/>
          <w:sz w:val="28"/>
          <w:szCs w:val="28"/>
        </w:rPr>
      </w:pPr>
      <w:r w:rsidRPr="00F51F6A">
        <w:rPr>
          <w:b/>
          <w:sz w:val="28"/>
          <w:szCs w:val="28"/>
        </w:rPr>
        <w:t>колегії відділу освіти</w:t>
      </w:r>
    </w:p>
    <w:p w:rsidR="00424BA2" w:rsidRPr="00F51F6A" w:rsidRDefault="00424BA2" w:rsidP="00424BA2">
      <w:pPr>
        <w:jc w:val="center"/>
        <w:rPr>
          <w:sz w:val="28"/>
          <w:szCs w:val="28"/>
        </w:rPr>
      </w:pPr>
      <w:r w:rsidRPr="00F51F6A">
        <w:rPr>
          <w:b/>
          <w:sz w:val="28"/>
          <w:szCs w:val="28"/>
        </w:rPr>
        <w:t xml:space="preserve">Вінницької райдержадміністрації </w:t>
      </w:r>
    </w:p>
    <w:p w:rsidR="00424BA2" w:rsidRPr="00F51F6A" w:rsidRDefault="00424BA2" w:rsidP="00424BA2">
      <w:pPr>
        <w:rPr>
          <w:sz w:val="24"/>
          <w:szCs w:val="24"/>
        </w:rPr>
      </w:pPr>
    </w:p>
    <w:p w:rsidR="00D34AA2" w:rsidRDefault="00D34AA2" w:rsidP="00424BA2">
      <w:pPr>
        <w:keepNext/>
        <w:outlineLvl w:val="0"/>
        <w:rPr>
          <w:sz w:val="28"/>
          <w:szCs w:val="28"/>
        </w:rPr>
      </w:pPr>
    </w:p>
    <w:p w:rsidR="00424BA2" w:rsidRPr="00F51F6A" w:rsidRDefault="00424BA2" w:rsidP="00424BA2">
      <w:pPr>
        <w:keepNext/>
        <w:outlineLvl w:val="0"/>
        <w:rPr>
          <w:sz w:val="28"/>
          <w:szCs w:val="28"/>
        </w:rPr>
      </w:pPr>
      <w:r w:rsidRPr="00BA50BC">
        <w:rPr>
          <w:sz w:val="28"/>
          <w:szCs w:val="28"/>
        </w:rPr>
        <w:t>1</w:t>
      </w:r>
      <w:r>
        <w:rPr>
          <w:sz w:val="28"/>
          <w:szCs w:val="28"/>
        </w:rPr>
        <w:t>5.0</w:t>
      </w:r>
      <w:r w:rsidRPr="00BA50BC">
        <w:rPr>
          <w:sz w:val="28"/>
          <w:szCs w:val="28"/>
        </w:rPr>
        <w:t>5</w:t>
      </w:r>
      <w:r>
        <w:rPr>
          <w:sz w:val="28"/>
          <w:szCs w:val="28"/>
        </w:rPr>
        <w:t>.201</w:t>
      </w:r>
      <w:r w:rsidRPr="00BA50BC">
        <w:rPr>
          <w:sz w:val="28"/>
          <w:szCs w:val="28"/>
        </w:rPr>
        <w:t xml:space="preserve">8 </w:t>
      </w:r>
      <w:r w:rsidRPr="00F51F6A">
        <w:rPr>
          <w:sz w:val="28"/>
          <w:szCs w:val="28"/>
        </w:rPr>
        <w:t>р.</w:t>
      </w:r>
      <w:r w:rsidRPr="00F51F6A">
        <w:rPr>
          <w:sz w:val="24"/>
        </w:rPr>
        <w:tab/>
      </w:r>
      <w:r w:rsidRPr="00F51F6A">
        <w:rPr>
          <w:sz w:val="24"/>
        </w:rPr>
        <w:tab/>
      </w:r>
      <w:r w:rsidRPr="00F51F6A">
        <w:rPr>
          <w:sz w:val="24"/>
        </w:rPr>
        <w:tab/>
      </w:r>
      <w:r w:rsidRPr="00F51F6A">
        <w:rPr>
          <w:sz w:val="24"/>
        </w:rPr>
        <w:tab/>
        <w:t xml:space="preserve">                          </w:t>
      </w:r>
      <w:r>
        <w:rPr>
          <w:sz w:val="24"/>
        </w:rPr>
        <w:t xml:space="preserve">                            </w:t>
      </w:r>
      <w:r w:rsidRPr="00F51F6A">
        <w:rPr>
          <w:sz w:val="24"/>
        </w:rPr>
        <w:t xml:space="preserve"> </w:t>
      </w:r>
      <w:r>
        <w:rPr>
          <w:sz w:val="28"/>
          <w:szCs w:val="28"/>
        </w:rPr>
        <w:t>Протокол  № 2</w:t>
      </w:r>
    </w:p>
    <w:p w:rsidR="00424BA2" w:rsidRDefault="00424BA2" w:rsidP="00424BA2">
      <w:pPr>
        <w:spacing w:line="276" w:lineRule="auto"/>
        <w:rPr>
          <w:b/>
          <w:sz w:val="32"/>
          <w:szCs w:val="32"/>
        </w:rPr>
      </w:pPr>
    </w:p>
    <w:p w:rsidR="00BA50BC" w:rsidRPr="00BA50BC" w:rsidRDefault="00BA50BC" w:rsidP="00D34AA2">
      <w:pPr>
        <w:spacing w:line="360" w:lineRule="auto"/>
        <w:jc w:val="both"/>
        <w:rPr>
          <w:b/>
          <w:sz w:val="28"/>
          <w:szCs w:val="28"/>
        </w:rPr>
      </w:pPr>
      <w:r w:rsidRPr="00BA50BC">
        <w:rPr>
          <w:b/>
          <w:sz w:val="28"/>
          <w:szCs w:val="28"/>
        </w:rPr>
        <w:t xml:space="preserve">Про погодження призначення та виплати </w:t>
      </w:r>
    </w:p>
    <w:p w:rsidR="00BA50BC" w:rsidRPr="00BA50BC" w:rsidRDefault="00BA50BC" w:rsidP="00D34AA2">
      <w:pPr>
        <w:spacing w:line="360" w:lineRule="auto"/>
        <w:jc w:val="both"/>
        <w:rPr>
          <w:b/>
          <w:sz w:val="28"/>
          <w:szCs w:val="28"/>
        </w:rPr>
      </w:pPr>
      <w:r w:rsidRPr="00BA50BC">
        <w:rPr>
          <w:b/>
          <w:sz w:val="28"/>
          <w:szCs w:val="28"/>
        </w:rPr>
        <w:t xml:space="preserve">учнівської стипендії обдарованим та здібним </w:t>
      </w:r>
    </w:p>
    <w:p w:rsidR="00BA50BC" w:rsidRPr="00BA50BC" w:rsidRDefault="00BA50BC" w:rsidP="00D34AA2">
      <w:pPr>
        <w:spacing w:line="360" w:lineRule="auto"/>
        <w:jc w:val="both"/>
        <w:rPr>
          <w:b/>
          <w:sz w:val="28"/>
          <w:szCs w:val="28"/>
        </w:rPr>
      </w:pPr>
      <w:r w:rsidRPr="00BA50BC">
        <w:rPr>
          <w:b/>
          <w:sz w:val="28"/>
          <w:szCs w:val="28"/>
        </w:rPr>
        <w:t xml:space="preserve">вихованцям </w:t>
      </w:r>
      <w:proofErr w:type="spellStart"/>
      <w:r w:rsidRPr="00BA50BC">
        <w:rPr>
          <w:b/>
          <w:sz w:val="28"/>
          <w:szCs w:val="28"/>
        </w:rPr>
        <w:t>КЗ</w:t>
      </w:r>
      <w:proofErr w:type="spellEnd"/>
      <w:r w:rsidRPr="00BA50BC">
        <w:rPr>
          <w:b/>
          <w:sz w:val="28"/>
          <w:szCs w:val="28"/>
        </w:rPr>
        <w:t xml:space="preserve"> «Вінницький районний Будинок </w:t>
      </w:r>
    </w:p>
    <w:p w:rsidR="00BA50BC" w:rsidRPr="00BA50BC" w:rsidRDefault="00BA50BC" w:rsidP="00D34AA2">
      <w:pPr>
        <w:spacing w:line="360" w:lineRule="auto"/>
        <w:jc w:val="both"/>
        <w:rPr>
          <w:b/>
          <w:sz w:val="28"/>
          <w:szCs w:val="28"/>
        </w:rPr>
      </w:pPr>
      <w:r w:rsidRPr="00BA50BC">
        <w:rPr>
          <w:b/>
          <w:sz w:val="28"/>
          <w:szCs w:val="28"/>
        </w:rPr>
        <w:t xml:space="preserve">дитячої та юнацької творчості» Вінницької </w:t>
      </w:r>
    </w:p>
    <w:p w:rsidR="00424BA2" w:rsidRPr="00BA50BC" w:rsidRDefault="00BA50BC" w:rsidP="00D34AA2">
      <w:pPr>
        <w:spacing w:line="360" w:lineRule="auto"/>
        <w:jc w:val="both"/>
        <w:rPr>
          <w:b/>
          <w:sz w:val="28"/>
          <w:szCs w:val="28"/>
        </w:rPr>
      </w:pPr>
      <w:r w:rsidRPr="00BA50BC">
        <w:rPr>
          <w:b/>
          <w:sz w:val="28"/>
          <w:szCs w:val="28"/>
        </w:rPr>
        <w:t>районної ради у 2018 році</w:t>
      </w:r>
    </w:p>
    <w:p w:rsidR="00BA50BC" w:rsidRPr="00424BA2" w:rsidRDefault="00BA50BC" w:rsidP="00424BA2">
      <w:pPr>
        <w:spacing w:line="276" w:lineRule="auto"/>
        <w:jc w:val="both"/>
        <w:rPr>
          <w:b/>
          <w:sz w:val="28"/>
          <w:szCs w:val="28"/>
        </w:rPr>
      </w:pPr>
    </w:p>
    <w:p w:rsidR="000A2D28" w:rsidRDefault="00424BA2" w:rsidP="00D34AA2">
      <w:pPr>
        <w:spacing w:line="360" w:lineRule="auto"/>
        <w:ind w:firstLine="708"/>
        <w:jc w:val="both"/>
        <w:rPr>
          <w:sz w:val="28"/>
          <w:szCs w:val="28"/>
        </w:rPr>
      </w:pPr>
      <w:r w:rsidRPr="00F51F6A">
        <w:rPr>
          <w:sz w:val="28"/>
          <w:szCs w:val="28"/>
        </w:rPr>
        <w:t xml:space="preserve">Заслухавши та обговоривши доповідь </w:t>
      </w:r>
      <w:r w:rsidR="00BA50BC">
        <w:rPr>
          <w:sz w:val="28"/>
          <w:szCs w:val="28"/>
        </w:rPr>
        <w:t>головного спеціаліста відділу освіти Вінницької районної державної адміністрації Медяної Інни Михайлівни</w:t>
      </w:r>
      <w:r w:rsidRPr="00F51F6A">
        <w:rPr>
          <w:sz w:val="28"/>
          <w:szCs w:val="28"/>
        </w:rPr>
        <w:t>, колегія відзначає, що</w:t>
      </w:r>
      <w:r w:rsidRPr="008A2481">
        <w:rPr>
          <w:sz w:val="28"/>
          <w:szCs w:val="28"/>
        </w:rPr>
        <w:t xml:space="preserve"> відділом освіти райдержадміністрації</w:t>
      </w:r>
      <w:r w:rsidR="00BA50BC">
        <w:rPr>
          <w:sz w:val="28"/>
          <w:szCs w:val="28"/>
        </w:rPr>
        <w:t xml:space="preserve">, </w:t>
      </w:r>
      <w:proofErr w:type="spellStart"/>
      <w:r w:rsidR="00BA50BC" w:rsidRPr="00BA50BC">
        <w:rPr>
          <w:sz w:val="28"/>
          <w:szCs w:val="28"/>
        </w:rPr>
        <w:t>КЗ</w:t>
      </w:r>
      <w:proofErr w:type="spellEnd"/>
      <w:r w:rsidR="00BA50BC" w:rsidRPr="00BA50BC">
        <w:rPr>
          <w:sz w:val="28"/>
          <w:szCs w:val="28"/>
        </w:rPr>
        <w:t xml:space="preserve"> «Вінницький районний Будинок дитячої та юнацької творчості» Вінницької районної ради</w:t>
      </w:r>
      <w:r w:rsidRPr="00BA50BC">
        <w:rPr>
          <w:sz w:val="28"/>
          <w:szCs w:val="28"/>
        </w:rPr>
        <w:t>,</w:t>
      </w:r>
      <w:r w:rsidR="00BA50BC">
        <w:rPr>
          <w:b/>
          <w:sz w:val="28"/>
          <w:szCs w:val="28"/>
        </w:rPr>
        <w:t xml:space="preserve"> </w:t>
      </w:r>
      <w:r w:rsidRPr="008A2481">
        <w:rPr>
          <w:sz w:val="28"/>
          <w:szCs w:val="28"/>
        </w:rPr>
        <w:t xml:space="preserve">керівниками закладів </w:t>
      </w:r>
      <w:r>
        <w:rPr>
          <w:sz w:val="28"/>
          <w:szCs w:val="28"/>
        </w:rPr>
        <w:t xml:space="preserve">освіти </w:t>
      </w:r>
      <w:r w:rsidRPr="008A2481">
        <w:rPr>
          <w:sz w:val="28"/>
          <w:szCs w:val="28"/>
        </w:rPr>
        <w:t>на місцях</w:t>
      </w:r>
      <w:r w:rsidRPr="004C0133">
        <w:rPr>
          <w:sz w:val="28"/>
          <w:szCs w:val="28"/>
        </w:rPr>
        <w:t xml:space="preserve"> </w:t>
      </w:r>
      <w:r w:rsidRPr="008A2481">
        <w:rPr>
          <w:sz w:val="28"/>
          <w:szCs w:val="28"/>
        </w:rPr>
        <w:t>проводиться відповідна робота</w:t>
      </w:r>
      <w:r>
        <w:rPr>
          <w:sz w:val="28"/>
          <w:szCs w:val="28"/>
        </w:rPr>
        <w:t xml:space="preserve"> по виявленню обдарованих і здібних </w:t>
      </w:r>
      <w:r w:rsidR="00BA50BC">
        <w:rPr>
          <w:sz w:val="28"/>
          <w:szCs w:val="28"/>
        </w:rPr>
        <w:t>вихованців гуртків</w:t>
      </w:r>
      <w:r>
        <w:rPr>
          <w:sz w:val="28"/>
          <w:szCs w:val="28"/>
        </w:rPr>
        <w:t xml:space="preserve">, розвитку їх інтелектуальних та творчих здібностей, моральному і матеріальному стимулюванню інтелектуальної та творчої праці </w:t>
      </w:r>
      <w:r w:rsidR="00BA50BC">
        <w:rPr>
          <w:sz w:val="28"/>
          <w:szCs w:val="28"/>
        </w:rPr>
        <w:t>вихованців</w:t>
      </w:r>
      <w:r>
        <w:rPr>
          <w:sz w:val="28"/>
          <w:szCs w:val="28"/>
        </w:rPr>
        <w:t xml:space="preserve"> </w:t>
      </w:r>
      <w:proofErr w:type="spellStart"/>
      <w:r w:rsidR="00BA50BC" w:rsidRPr="00BA50BC">
        <w:rPr>
          <w:sz w:val="28"/>
          <w:szCs w:val="28"/>
        </w:rPr>
        <w:t>КЗ</w:t>
      </w:r>
      <w:proofErr w:type="spellEnd"/>
      <w:r w:rsidR="00BA50BC" w:rsidRPr="00BA50BC">
        <w:rPr>
          <w:sz w:val="28"/>
          <w:szCs w:val="28"/>
        </w:rPr>
        <w:t xml:space="preserve"> «Вінницький районний Будинок дитячої та юнацької творчості» Вінницької районної ради</w:t>
      </w:r>
      <w:r w:rsidR="000A2D28">
        <w:rPr>
          <w:sz w:val="28"/>
          <w:szCs w:val="28"/>
        </w:rPr>
        <w:t>.</w:t>
      </w:r>
    </w:p>
    <w:p w:rsidR="000A2D28" w:rsidRPr="0098770F" w:rsidRDefault="000A2D28" w:rsidP="00D34AA2">
      <w:pPr>
        <w:pStyle w:val="a3"/>
        <w:spacing w:line="360" w:lineRule="auto"/>
        <w:ind w:firstLine="709"/>
        <w:jc w:val="both"/>
        <w:rPr>
          <w:sz w:val="28"/>
          <w:szCs w:val="28"/>
        </w:rPr>
      </w:pPr>
      <w:r w:rsidRPr="0098770F">
        <w:rPr>
          <w:sz w:val="28"/>
          <w:szCs w:val="28"/>
        </w:rPr>
        <w:t xml:space="preserve">З метою виявлення та створення належних умов для розвитку і самореалізації здібних та обдарованих </w:t>
      </w:r>
      <w:r>
        <w:rPr>
          <w:sz w:val="28"/>
          <w:szCs w:val="28"/>
        </w:rPr>
        <w:t xml:space="preserve">вихованців, відповідно до плану </w:t>
      </w:r>
      <w:r w:rsidRPr="0098770F">
        <w:rPr>
          <w:sz w:val="28"/>
          <w:szCs w:val="28"/>
        </w:rPr>
        <w:t xml:space="preserve">роботи відділу освіти, </w:t>
      </w:r>
      <w:proofErr w:type="spellStart"/>
      <w:r w:rsidRPr="00BA50BC">
        <w:rPr>
          <w:sz w:val="28"/>
          <w:szCs w:val="28"/>
        </w:rPr>
        <w:t>КЗ</w:t>
      </w:r>
      <w:proofErr w:type="spellEnd"/>
      <w:r w:rsidRPr="00BA50BC">
        <w:rPr>
          <w:sz w:val="28"/>
          <w:szCs w:val="28"/>
        </w:rPr>
        <w:t xml:space="preserve"> «Вінницький районний Будинок дитячої та юнацької творчості» Вінницької районної ради</w:t>
      </w:r>
      <w:r w:rsidRPr="0098770F">
        <w:rPr>
          <w:sz w:val="28"/>
          <w:szCs w:val="28"/>
        </w:rPr>
        <w:t xml:space="preserve">  для </w:t>
      </w:r>
      <w:r>
        <w:rPr>
          <w:sz w:val="28"/>
          <w:szCs w:val="28"/>
        </w:rPr>
        <w:t>вихованців закладу позашкільної освіти</w:t>
      </w:r>
      <w:r w:rsidRPr="0098770F">
        <w:rPr>
          <w:sz w:val="28"/>
          <w:szCs w:val="28"/>
        </w:rPr>
        <w:t xml:space="preserve"> проводяться </w:t>
      </w:r>
      <w:r>
        <w:rPr>
          <w:sz w:val="28"/>
          <w:szCs w:val="28"/>
        </w:rPr>
        <w:t>різноманітні</w:t>
      </w:r>
      <w:r w:rsidRPr="0098770F">
        <w:rPr>
          <w:sz w:val="28"/>
          <w:szCs w:val="28"/>
        </w:rPr>
        <w:t xml:space="preserve"> змагання, конкурси, турніри</w:t>
      </w:r>
      <w:r>
        <w:rPr>
          <w:sz w:val="28"/>
          <w:szCs w:val="28"/>
        </w:rPr>
        <w:t xml:space="preserve">. </w:t>
      </w:r>
      <w:r w:rsidRPr="0098770F">
        <w:rPr>
          <w:sz w:val="28"/>
          <w:szCs w:val="28"/>
        </w:rPr>
        <w:t>Щороку їх кількість збільшується, діапазон розширюється. Всі вони дають змогу виявляти та розвивати різні види обдарованості, нахили та здібності дітей.</w:t>
      </w:r>
    </w:p>
    <w:p w:rsidR="000A2D28" w:rsidRPr="0098770F" w:rsidRDefault="000A2D28" w:rsidP="00D34AA2">
      <w:pPr>
        <w:pStyle w:val="a3"/>
        <w:spacing w:line="360" w:lineRule="auto"/>
        <w:ind w:firstLine="709"/>
        <w:jc w:val="both"/>
        <w:rPr>
          <w:sz w:val="28"/>
          <w:szCs w:val="28"/>
        </w:rPr>
      </w:pPr>
      <w:r w:rsidRPr="0098770F">
        <w:rPr>
          <w:sz w:val="28"/>
          <w:szCs w:val="28"/>
        </w:rPr>
        <w:t xml:space="preserve">Стипендії призначаються відповідно до Положення про призначення районної учнівської стипендії обдарованим та здібним учням (вихованцям) на </w:t>
      </w:r>
      <w:r w:rsidRPr="0098770F">
        <w:rPr>
          <w:sz w:val="28"/>
          <w:szCs w:val="28"/>
        </w:rPr>
        <w:lastRenderedPageBreak/>
        <w:t xml:space="preserve">період 2016-2018 рр., затвердженого рішенням 7 сесії Вінницької районної ради 7 скликання № 101 від 8 квітня 2016 року. </w:t>
      </w:r>
    </w:p>
    <w:p w:rsidR="000A2D28" w:rsidRDefault="000A2D28" w:rsidP="00D34AA2">
      <w:pPr>
        <w:pStyle w:val="a3"/>
        <w:spacing w:line="360" w:lineRule="auto"/>
        <w:ind w:firstLine="709"/>
        <w:jc w:val="both"/>
        <w:rPr>
          <w:sz w:val="28"/>
          <w:szCs w:val="28"/>
        </w:rPr>
      </w:pPr>
      <w:r w:rsidRPr="0098770F">
        <w:rPr>
          <w:sz w:val="28"/>
          <w:szCs w:val="28"/>
        </w:rPr>
        <w:t xml:space="preserve">Керуючись цим Положенням,  </w:t>
      </w:r>
      <w:r>
        <w:rPr>
          <w:sz w:val="28"/>
          <w:szCs w:val="28"/>
        </w:rPr>
        <w:t xml:space="preserve">відповідно до рішення педагогічної ради (протокол від 07.05.2018 року №2) </w:t>
      </w:r>
      <w:proofErr w:type="spellStart"/>
      <w:r>
        <w:rPr>
          <w:sz w:val="28"/>
          <w:szCs w:val="28"/>
        </w:rPr>
        <w:t>КЗ</w:t>
      </w:r>
      <w:proofErr w:type="spellEnd"/>
      <w:r>
        <w:rPr>
          <w:sz w:val="28"/>
          <w:szCs w:val="28"/>
        </w:rPr>
        <w:t xml:space="preserve"> «Вінницький районний Будинок дитячої та юнацької творчості» Вінницької районної ради затверджено та прийнято рішення про винесення на погодження колегії відділу освіти Вінницької райдержадміністрації список вихованців гуртків, що мають право отримати стипендію. </w:t>
      </w:r>
    </w:p>
    <w:p w:rsidR="000A2D28" w:rsidRDefault="000A2D28" w:rsidP="00D34AA2">
      <w:pPr>
        <w:pStyle w:val="a3"/>
        <w:spacing w:line="360" w:lineRule="auto"/>
        <w:ind w:firstLine="709"/>
        <w:jc w:val="both"/>
        <w:rPr>
          <w:sz w:val="28"/>
          <w:szCs w:val="28"/>
        </w:rPr>
      </w:pPr>
      <w:r>
        <w:rPr>
          <w:sz w:val="28"/>
          <w:szCs w:val="28"/>
        </w:rPr>
        <w:t>До списку включено 45 вихованця гуртків (список додається), що є призерами обласних, Всеукраїнських та Міжнародних конкурсів, спортивних змагань, фестивалів, виставок. Підтвердженням цього є підсумкові накази, грамоти, дипломи відповідних структур, що проводили дані заходи.</w:t>
      </w:r>
    </w:p>
    <w:p w:rsidR="000A2D28" w:rsidRDefault="000A2D28" w:rsidP="00D34AA2">
      <w:pPr>
        <w:spacing w:line="360" w:lineRule="auto"/>
        <w:ind w:firstLine="709"/>
        <w:jc w:val="both"/>
        <w:rPr>
          <w:sz w:val="28"/>
          <w:szCs w:val="28"/>
        </w:rPr>
      </w:pPr>
      <w:r>
        <w:rPr>
          <w:sz w:val="28"/>
          <w:szCs w:val="28"/>
        </w:rPr>
        <w:t>Визначенню суми, яку отримає кожен стипендіат, переду</w:t>
      </w:r>
      <w:r w:rsidR="003C3919">
        <w:rPr>
          <w:sz w:val="28"/>
          <w:szCs w:val="28"/>
        </w:rPr>
        <w:t>вали наступні рішення затвердже</w:t>
      </w:r>
      <w:r>
        <w:rPr>
          <w:sz w:val="28"/>
          <w:szCs w:val="28"/>
        </w:rPr>
        <w:t>ні на педагогічній раді</w:t>
      </w:r>
      <w:r w:rsidR="003C3919">
        <w:rPr>
          <w:sz w:val="28"/>
          <w:szCs w:val="28"/>
        </w:rPr>
        <w:t xml:space="preserve"> закладу</w:t>
      </w:r>
      <w:r>
        <w:rPr>
          <w:sz w:val="28"/>
          <w:szCs w:val="28"/>
        </w:rPr>
        <w:t>, а саме:</w:t>
      </w:r>
    </w:p>
    <w:p w:rsidR="000A2D28" w:rsidRDefault="000A2D28" w:rsidP="00D34AA2">
      <w:pPr>
        <w:pStyle w:val="a5"/>
        <w:numPr>
          <w:ilvl w:val="0"/>
          <w:numId w:val="6"/>
        </w:numPr>
        <w:spacing w:line="360" w:lineRule="auto"/>
        <w:ind w:left="0" w:firstLine="709"/>
        <w:jc w:val="both"/>
        <w:rPr>
          <w:sz w:val="28"/>
          <w:szCs w:val="28"/>
        </w:rPr>
      </w:pPr>
      <w:r>
        <w:rPr>
          <w:sz w:val="28"/>
          <w:szCs w:val="28"/>
        </w:rPr>
        <w:t>Визначено</w:t>
      </w:r>
      <w:r w:rsidRPr="00CF6F53">
        <w:rPr>
          <w:sz w:val="28"/>
          <w:szCs w:val="28"/>
        </w:rPr>
        <w:t xml:space="preserve"> кількість балів за рівень конкурс</w:t>
      </w:r>
      <w:r>
        <w:rPr>
          <w:sz w:val="28"/>
          <w:szCs w:val="28"/>
        </w:rPr>
        <w:t>у</w:t>
      </w:r>
      <w:r w:rsidRPr="00CF6F53">
        <w:rPr>
          <w:sz w:val="28"/>
          <w:szCs w:val="28"/>
        </w:rPr>
        <w:t>: районний етап – 1 бал, обласний – 5 балів, Всеукраїнський – 10 балів, Міжнародний – 20 балів.</w:t>
      </w:r>
      <w:r>
        <w:rPr>
          <w:sz w:val="28"/>
          <w:szCs w:val="28"/>
        </w:rPr>
        <w:t xml:space="preserve"> Конкурс, який має статус Міжнародного, але проводиться в межах України прирівнюється до Всеукраїнського і оцінюється 10 балами.</w:t>
      </w:r>
    </w:p>
    <w:p w:rsidR="000A2D28" w:rsidRDefault="000A2D28" w:rsidP="00D34AA2">
      <w:pPr>
        <w:pStyle w:val="a5"/>
        <w:numPr>
          <w:ilvl w:val="0"/>
          <w:numId w:val="6"/>
        </w:numPr>
        <w:spacing w:line="360" w:lineRule="auto"/>
        <w:ind w:left="0" w:firstLine="709"/>
        <w:jc w:val="both"/>
        <w:rPr>
          <w:sz w:val="28"/>
          <w:szCs w:val="28"/>
        </w:rPr>
      </w:pPr>
      <w:r>
        <w:rPr>
          <w:sz w:val="28"/>
          <w:szCs w:val="28"/>
        </w:rPr>
        <w:t>Визначено умови, щодо присвоєння стипендії учасникам колективів, команд, що</w:t>
      </w:r>
      <w:r w:rsidR="003C3919">
        <w:rPr>
          <w:sz w:val="28"/>
          <w:szCs w:val="28"/>
        </w:rPr>
        <w:t xml:space="preserve"> </w:t>
      </w:r>
      <w:r>
        <w:rPr>
          <w:sz w:val="28"/>
          <w:szCs w:val="28"/>
        </w:rPr>
        <w:t>здійснюється наступним чином: виділяється не більше 1/3 від загальної кількос</w:t>
      </w:r>
      <w:bookmarkStart w:id="0" w:name="_GoBack"/>
      <w:bookmarkEnd w:id="0"/>
      <w:r>
        <w:rPr>
          <w:sz w:val="28"/>
          <w:szCs w:val="28"/>
        </w:rPr>
        <w:t>ті учасників колективу, команди (претенденти визначаються за рішенням керівника гуртка</w:t>
      </w:r>
      <w:r w:rsidR="003C3919">
        <w:rPr>
          <w:sz w:val="28"/>
          <w:szCs w:val="28"/>
        </w:rPr>
        <w:t xml:space="preserve"> </w:t>
      </w:r>
      <w:r>
        <w:rPr>
          <w:sz w:val="28"/>
          <w:szCs w:val="28"/>
        </w:rPr>
        <w:t>(колективу, команди) і кожному з них присвоюється та кількість балів, яка визначена рівнем конкурсу в якому колектив</w:t>
      </w:r>
      <w:r w:rsidR="003C3919">
        <w:rPr>
          <w:sz w:val="28"/>
          <w:szCs w:val="28"/>
        </w:rPr>
        <w:t xml:space="preserve"> (</w:t>
      </w:r>
      <w:r>
        <w:rPr>
          <w:sz w:val="28"/>
          <w:szCs w:val="28"/>
        </w:rPr>
        <w:t>команда</w:t>
      </w:r>
      <w:r w:rsidR="003C3919">
        <w:rPr>
          <w:sz w:val="28"/>
          <w:szCs w:val="28"/>
        </w:rPr>
        <w:t>) здобули</w:t>
      </w:r>
      <w:r>
        <w:rPr>
          <w:sz w:val="28"/>
          <w:szCs w:val="28"/>
        </w:rPr>
        <w:t xml:space="preserve"> перемогу.</w:t>
      </w:r>
    </w:p>
    <w:p w:rsidR="000A2D28" w:rsidRDefault="003C3919" w:rsidP="00D34AA2">
      <w:pPr>
        <w:pStyle w:val="a5"/>
        <w:spacing w:line="360" w:lineRule="auto"/>
        <w:ind w:left="0" w:firstLine="709"/>
        <w:jc w:val="both"/>
        <w:rPr>
          <w:sz w:val="28"/>
          <w:szCs w:val="28"/>
        </w:rPr>
      </w:pPr>
      <w:r>
        <w:rPr>
          <w:sz w:val="28"/>
          <w:szCs w:val="28"/>
        </w:rPr>
        <w:t xml:space="preserve">Загальна кількість балів, набраних вихованцями закладу становить </w:t>
      </w:r>
      <w:r w:rsidR="000A2D28">
        <w:rPr>
          <w:sz w:val="28"/>
          <w:szCs w:val="28"/>
        </w:rPr>
        <w:t>1185</w:t>
      </w:r>
      <w:r>
        <w:rPr>
          <w:sz w:val="28"/>
          <w:szCs w:val="28"/>
        </w:rPr>
        <w:t xml:space="preserve"> балів.</w:t>
      </w:r>
      <w:r w:rsidR="000A2D28">
        <w:rPr>
          <w:sz w:val="28"/>
          <w:szCs w:val="28"/>
        </w:rPr>
        <w:t xml:space="preserve"> Загальну суму</w:t>
      </w:r>
      <w:r>
        <w:rPr>
          <w:sz w:val="28"/>
          <w:szCs w:val="28"/>
        </w:rPr>
        <w:t>,</w:t>
      </w:r>
      <w:r w:rsidR="000A2D28">
        <w:rPr>
          <w:sz w:val="28"/>
          <w:szCs w:val="28"/>
        </w:rPr>
        <w:t xml:space="preserve"> що становить 10500 грн. </w:t>
      </w:r>
      <w:r w:rsidR="000A2D28" w:rsidRPr="003C7C20">
        <w:rPr>
          <w:sz w:val="28"/>
          <w:szCs w:val="28"/>
        </w:rPr>
        <w:t>(</w:t>
      </w:r>
      <w:r w:rsidRPr="003C7C20">
        <w:rPr>
          <w:sz w:val="28"/>
          <w:szCs w:val="28"/>
        </w:rPr>
        <w:t xml:space="preserve">дані кошти </w:t>
      </w:r>
      <w:r w:rsidR="000A2D28" w:rsidRPr="003C7C20">
        <w:rPr>
          <w:sz w:val="28"/>
          <w:szCs w:val="28"/>
        </w:rPr>
        <w:t xml:space="preserve">закладені під </w:t>
      </w:r>
      <w:r w:rsidRPr="003C7C20">
        <w:rPr>
          <w:sz w:val="28"/>
          <w:szCs w:val="28"/>
        </w:rPr>
        <w:t>«</w:t>
      </w:r>
      <w:r w:rsidR="000A2D28" w:rsidRPr="003C7C20">
        <w:rPr>
          <w:sz w:val="28"/>
          <w:szCs w:val="28"/>
        </w:rPr>
        <w:t>Програму розвитку освіти</w:t>
      </w:r>
      <w:r w:rsidRPr="003C7C20">
        <w:rPr>
          <w:sz w:val="28"/>
          <w:szCs w:val="28"/>
        </w:rPr>
        <w:t xml:space="preserve"> </w:t>
      </w:r>
      <w:r w:rsidR="003C7C20" w:rsidRPr="003C7C20">
        <w:rPr>
          <w:sz w:val="28"/>
          <w:szCs w:val="28"/>
        </w:rPr>
        <w:t xml:space="preserve">Вінницького </w:t>
      </w:r>
      <w:r w:rsidRPr="003C7C20">
        <w:rPr>
          <w:sz w:val="28"/>
          <w:szCs w:val="28"/>
        </w:rPr>
        <w:t>району</w:t>
      </w:r>
      <w:r w:rsidR="003C7C20" w:rsidRPr="003C7C20">
        <w:rPr>
          <w:sz w:val="28"/>
          <w:szCs w:val="28"/>
        </w:rPr>
        <w:t xml:space="preserve"> на 2016-2021 роки</w:t>
      </w:r>
      <w:r w:rsidRPr="003C7C20">
        <w:rPr>
          <w:sz w:val="28"/>
          <w:szCs w:val="28"/>
        </w:rPr>
        <w:t>»</w:t>
      </w:r>
      <w:r w:rsidR="000A2D28" w:rsidRPr="003C7C20">
        <w:rPr>
          <w:sz w:val="28"/>
          <w:szCs w:val="28"/>
        </w:rPr>
        <w:t xml:space="preserve"> розділ </w:t>
      </w:r>
      <w:r w:rsidRPr="003C7C20">
        <w:rPr>
          <w:sz w:val="28"/>
          <w:szCs w:val="28"/>
        </w:rPr>
        <w:t>«</w:t>
      </w:r>
      <w:r w:rsidR="000A2D28" w:rsidRPr="003C7C20">
        <w:rPr>
          <w:sz w:val="28"/>
          <w:szCs w:val="28"/>
        </w:rPr>
        <w:t>Позашкільна освіта</w:t>
      </w:r>
      <w:r w:rsidRPr="003C7C20">
        <w:rPr>
          <w:sz w:val="28"/>
          <w:szCs w:val="28"/>
        </w:rPr>
        <w:t>»</w:t>
      </w:r>
      <w:r w:rsidR="000A2D28" w:rsidRPr="003C7C20">
        <w:rPr>
          <w:sz w:val="28"/>
          <w:szCs w:val="28"/>
        </w:rPr>
        <w:t xml:space="preserve">), </w:t>
      </w:r>
      <w:r w:rsidR="000A2D28">
        <w:rPr>
          <w:sz w:val="28"/>
          <w:szCs w:val="28"/>
        </w:rPr>
        <w:t xml:space="preserve">поділили на загальну кількість балів і визначили </w:t>
      </w:r>
      <w:r>
        <w:rPr>
          <w:sz w:val="28"/>
          <w:szCs w:val="28"/>
        </w:rPr>
        <w:t>вартість</w:t>
      </w:r>
      <w:r w:rsidR="000A2D28">
        <w:rPr>
          <w:sz w:val="28"/>
          <w:szCs w:val="28"/>
        </w:rPr>
        <w:t xml:space="preserve"> 1 бал</w:t>
      </w:r>
      <w:r>
        <w:rPr>
          <w:sz w:val="28"/>
          <w:szCs w:val="28"/>
        </w:rPr>
        <w:t xml:space="preserve">у  - </w:t>
      </w:r>
      <w:r w:rsidR="000A2D28">
        <w:rPr>
          <w:sz w:val="28"/>
          <w:szCs w:val="28"/>
        </w:rPr>
        <w:t>8 грн. 86</w:t>
      </w:r>
      <w:r>
        <w:rPr>
          <w:sz w:val="28"/>
          <w:szCs w:val="28"/>
        </w:rPr>
        <w:t xml:space="preserve"> коп.</w:t>
      </w:r>
    </w:p>
    <w:p w:rsidR="000A2D28" w:rsidRPr="00CF6F53" w:rsidRDefault="000A2D28" w:rsidP="00D34AA2">
      <w:pPr>
        <w:pStyle w:val="a5"/>
        <w:spacing w:line="360" w:lineRule="auto"/>
        <w:ind w:left="0" w:firstLine="709"/>
        <w:jc w:val="both"/>
        <w:rPr>
          <w:sz w:val="28"/>
          <w:szCs w:val="28"/>
        </w:rPr>
      </w:pPr>
      <w:r>
        <w:rPr>
          <w:sz w:val="28"/>
          <w:szCs w:val="28"/>
        </w:rPr>
        <w:lastRenderedPageBreak/>
        <w:t>Наступним кроком було визначення суми стипендії по кожному стипендіату зі списку (список додається).</w:t>
      </w:r>
    </w:p>
    <w:p w:rsidR="003C3919" w:rsidRDefault="003C3919" w:rsidP="00D34AA2">
      <w:pPr>
        <w:spacing w:line="360" w:lineRule="auto"/>
        <w:ind w:firstLine="708"/>
        <w:jc w:val="both"/>
        <w:rPr>
          <w:sz w:val="28"/>
          <w:szCs w:val="28"/>
        </w:rPr>
      </w:pPr>
      <w:r w:rsidRPr="003F5C7A">
        <w:rPr>
          <w:sz w:val="28"/>
          <w:szCs w:val="28"/>
        </w:rPr>
        <w:t xml:space="preserve">Обговоривши </w:t>
      </w:r>
      <w:r w:rsidRPr="00F51F6A">
        <w:rPr>
          <w:sz w:val="28"/>
          <w:szCs w:val="28"/>
        </w:rPr>
        <w:t>доповідь</w:t>
      </w:r>
      <w:r w:rsidRPr="003F5C7A">
        <w:rPr>
          <w:sz w:val="28"/>
          <w:szCs w:val="28"/>
        </w:rPr>
        <w:t>, врахувавши думку більшості членів колегії,</w:t>
      </w:r>
    </w:p>
    <w:p w:rsidR="00424BA2" w:rsidRPr="00BA50BC" w:rsidRDefault="00424BA2" w:rsidP="00D34AA2">
      <w:pPr>
        <w:spacing w:line="360" w:lineRule="auto"/>
        <w:jc w:val="both"/>
        <w:rPr>
          <w:b/>
          <w:sz w:val="28"/>
          <w:szCs w:val="28"/>
        </w:rPr>
      </w:pPr>
    </w:p>
    <w:p w:rsidR="003F5C7A" w:rsidRPr="00045124" w:rsidRDefault="003F5C7A" w:rsidP="00D34AA2">
      <w:pPr>
        <w:spacing w:line="360" w:lineRule="auto"/>
        <w:jc w:val="center"/>
        <w:rPr>
          <w:b/>
          <w:caps/>
          <w:sz w:val="28"/>
          <w:szCs w:val="28"/>
        </w:rPr>
      </w:pPr>
      <w:r w:rsidRPr="00045124">
        <w:rPr>
          <w:b/>
          <w:caps/>
          <w:sz w:val="28"/>
          <w:szCs w:val="28"/>
        </w:rPr>
        <w:t>Колегія ухвалює:</w:t>
      </w:r>
    </w:p>
    <w:p w:rsidR="003F5C7A" w:rsidRDefault="00D34AA2" w:rsidP="00D34AA2">
      <w:pPr>
        <w:numPr>
          <w:ilvl w:val="0"/>
          <w:numId w:val="1"/>
        </w:numPr>
        <w:tabs>
          <w:tab w:val="clear" w:pos="720"/>
          <w:tab w:val="num" w:pos="0"/>
        </w:tabs>
        <w:spacing w:line="360" w:lineRule="auto"/>
        <w:ind w:left="0" w:firstLine="709"/>
        <w:jc w:val="both"/>
        <w:rPr>
          <w:b/>
          <w:sz w:val="28"/>
          <w:szCs w:val="28"/>
        </w:rPr>
      </w:pPr>
      <w:r>
        <w:rPr>
          <w:sz w:val="28"/>
          <w:szCs w:val="28"/>
        </w:rPr>
        <w:t xml:space="preserve">Погодити списки на </w:t>
      </w:r>
      <w:r w:rsidR="003F5C7A">
        <w:rPr>
          <w:sz w:val="28"/>
          <w:szCs w:val="28"/>
        </w:rPr>
        <w:t xml:space="preserve">призначення </w:t>
      </w:r>
      <w:r>
        <w:rPr>
          <w:sz w:val="28"/>
          <w:szCs w:val="28"/>
        </w:rPr>
        <w:t xml:space="preserve">та виплату учнівської стипендії </w:t>
      </w:r>
      <w:r w:rsidR="003F5C7A">
        <w:rPr>
          <w:sz w:val="28"/>
          <w:szCs w:val="28"/>
        </w:rPr>
        <w:t xml:space="preserve">здібним та обдарованим </w:t>
      </w:r>
      <w:r>
        <w:rPr>
          <w:sz w:val="28"/>
          <w:szCs w:val="28"/>
        </w:rPr>
        <w:t xml:space="preserve">вихованцям </w:t>
      </w:r>
      <w:proofErr w:type="spellStart"/>
      <w:r w:rsidRPr="00BA50BC">
        <w:rPr>
          <w:sz w:val="28"/>
          <w:szCs w:val="28"/>
        </w:rPr>
        <w:t>КЗ</w:t>
      </w:r>
      <w:proofErr w:type="spellEnd"/>
      <w:r w:rsidRPr="00BA50BC">
        <w:rPr>
          <w:sz w:val="28"/>
          <w:szCs w:val="28"/>
        </w:rPr>
        <w:t xml:space="preserve"> «Вінницький районний Будинок дитячої та юнацької творчості» Вінницької районної ради</w:t>
      </w:r>
      <w:r w:rsidR="003F5C7A">
        <w:rPr>
          <w:sz w:val="28"/>
          <w:szCs w:val="28"/>
        </w:rPr>
        <w:t xml:space="preserve"> (</w:t>
      </w:r>
      <w:r>
        <w:rPr>
          <w:sz w:val="28"/>
          <w:szCs w:val="28"/>
        </w:rPr>
        <w:t xml:space="preserve">списки </w:t>
      </w:r>
      <w:r w:rsidR="003F5C7A">
        <w:rPr>
          <w:sz w:val="28"/>
          <w:szCs w:val="28"/>
        </w:rPr>
        <w:t>додаються).</w:t>
      </w:r>
    </w:p>
    <w:p w:rsidR="003F5C7A" w:rsidRPr="0035606E" w:rsidRDefault="003F5C7A" w:rsidP="00D34AA2">
      <w:pPr>
        <w:numPr>
          <w:ilvl w:val="0"/>
          <w:numId w:val="1"/>
        </w:numPr>
        <w:tabs>
          <w:tab w:val="clear" w:pos="720"/>
          <w:tab w:val="num" w:pos="0"/>
        </w:tabs>
        <w:spacing w:line="360" w:lineRule="auto"/>
        <w:ind w:left="0" w:firstLine="709"/>
        <w:jc w:val="both"/>
        <w:rPr>
          <w:sz w:val="28"/>
          <w:szCs w:val="28"/>
        </w:rPr>
      </w:pPr>
      <w:r w:rsidRPr="0035606E">
        <w:rPr>
          <w:sz w:val="28"/>
          <w:szCs w:val="28"/>
        </w:rPr>
        <w:t xml:space="preserve">Виплату стипендій здійснити за рахунок коштів районного бюджету, передбачених </w:t>
      </w:r>
      <w:r w:rsidR="00D34AA2" w:rsidRPr="0035606E">
        <w:rPr>
          <w:sz w:val="28"/>
          <w:szCs w:val="28"/>
        </w:rPr>
        <w:t xml:space="preserve">«Програмою розвитку освіти </w:t>
      </w:r>
      <w:r w:rsidR="003C7C20" w:rsidRPr="0035606E">
        <w:rPr>
          <w:sz w:val="28"/>
          <w:szCs w:val="28"/>
        </w:rPr>
        <w:t xml:space="preserve">Вінницького </w:t>
      </w:r>
      <w:r w:rsidR="00D34AA2" w:rsidRPr="0035606E">
        <w:rPr>
          <w:sz w:val="28"/>
          <w:szCs w:val="28"/>
        </w:rPr>
        <w:t>району</w:t>
      </w:r>
      <w:r w:rsidR="003C7C20" w:rsidRPr="0035606E">
        <w:rPr>
          <w:sz w:val="28"/>
          <w:szCs w:val="28"/>
        </w:rPr>
        <w:t xml:space="preserve"> на 2016-2021 роки</w:t>
      </w:r>
      <w:r w:rsidR="00D34AA2" w:rsidRPr="0035606E">
        <w:rPr>
          <w:sz w:val="28"/>
          <w:szCs w:val="28"/>
        </w:rPr>
        <w:t xml:space="preserve">» </w:t>
      </w:r>
      <w:r w:rsidRPr="0035606E">
        <w:rPr>
          <w:sz w:val="28"/>
          <w:szCs w:val="28"/>
        </w:rPr>
        <w:t>на 2018 рік.</w:t>
      </w:r>
    </w:p>
    <w:p w:rsidR="003F5C7A" w:rsidRPr="003D6D3B" w:rsidRDefault="003F5C7A" w:rsidP="00D34AA2">
      <w:pPr>
        <w:numPr>
          <w:ilvl w:val="0"/>
          <w:numId w:val="1"/>
        </w:numPr>
        <w:tabs>
          <w:tab w:val="clear" w:pos="720"/>
          <w:tab w:val="num" w:pos="0"/>
        </w:tabs>
        <w:spacing w:line="360" w:lineRule="auto"/>
        <w:ind w:left="0" w:firstLine="709"/>
        <w:jc w:val="both"/>
        <w:rPr>
          <w:b/>
          <w:sz w:val="28"/>
          <w:szCs w:val="28"/>
        </w:rPr>
      </w:pPr>
      <w:r>
        <w:rPr>
          <w:sz w:val="28"/>
          <w:szCs w:val="28"/>
        </w:rPr>
        <w:t>Затвердити принцип диференціювання розміру стипендії та порядок її розрахунку.</w:t>
      </w:r>
    </w:p>
    <w:p w:rsidR="00D34AA2" w:rsidRDefault="00D34AA2" w:rsidP="00D34AA2">
      <w:pPr>
        <w:numPr>
          <w:ilvl w:val="0"/>
          <w:numId w:val="1"/>
        </w:numPr>
        <w:tabs>
          <w:tab w:val="clear" w:pos="720"/>
          <w:tab w:val="num" w:pos="0"/>
        </w:tabs>
        <w:spacing w:line="360" w:lineRule="auto"/>
        <w:ind w:left="0" w:firstLine="709"/>
        <w:jc w:val="both"/>
        <w:rPr>
          <w:sz w:val="28"/>
          <w:szCs w:val="28"/>
        </w:rPr>
      </w:pPr>
      <w:proofErr w:type="spellStart"/>
      <w:r w:rsidRPr="00BA50BC">
        <w:rPr>
          <w:sz w:val="28"/>
          <w:szCs w:val="28"/>
        </w:rPr>
        <w:t>КЗ</w:t>
      </w:r>
      <w:proofErr w:type="spellEnd"/>
      <w:r w:rsidRPr="00BA50BC">
        <w:rPr>
          <w:sz w:val="28"/>
          <w:szCs w:val="28"/>
        </w:rPr>
        <w:t xml:space="preserve"> «Вінницький районний Будинок дитячої та юнацької творчості» Вінницької районної ради</w:t>
      </w:r>
      <w:r>
        <w:rPr>
          <w:sz w:val="28"/>
          <w:szCs w:val="28"/>
        </w:rPr>
        <w:t xml:space="preserve"> (</w:t>
      </w:r>
      <w:proofErr w:type="spellStart"/>
      <w:r>
        <w:rPr>
          <w:sz w:val="28"/>
          <w:szCs w:val="28"/>
        </w:rPr>
        <w:t>Федорець</w:t>
      </w:r>
      <w:proofErr w:type="spellEnd"/>
      <w:r>
        <w:rPr>
          <w:sz w:val="28"/>
          <w:szCs w:val="28"/>
        </w:rPr>
        <w:t xml:space="preserve"> К.П.</w:t>
      </w:r>
      <w:r w:rsidR="003F5C7A">
        <w:rPr>
          <w:sz w:val="28"/>
          <w:szCs w:val="28"/>
        </w:rPr>
        <w:t>)</w:t>
      </w:r>
      <w:r>
        <w:rPr>
          <w:sz w:val="28"/>
          <w:szCs w:val="28"/>
        </w:rPr>
        <w:t>:</w:t>
      </w:r>
    </w:p>
    <w:p w:rsidR="003F5C7A" w:rsidRDefault="003F5C7A" w:rsidP="00D34AA2">
      <w:pPr>
        <w:pStyle w:val="a5"/>
        <w:numPr>
          <w:ilvl w:val="1"/>
          <w:numId w:val="1"/>
        </w:numPr>
        <w:spacing w:line="360" w:lineRule="auto"/>
        <w:jc w:val="both"/>
        <w:rPr>
          <w:sz w:val="28"/>
          <w:szCs w:val="28"/>
        </w:rPr>
      </w:pPr>
      <w:r w:rsidRPr="00D34AA2">
        <w:rPr>
          <w:sz w:val="28"/>
          <w:szCs w:val="28"/>
        </w:rPr>
        <w:t xml:space="preserve"> підготувати документи для виплати районної учнівської стипендій здібним т</w:t>
      </w:r>
      <w:r w:rsidR="00D34AA2">
        <w:rPr>
          <w:sz w:val="28"/>
          <w:szCs w:val="28"/>
        </w:rPr>
        <w:t>а обдарованим вихованцям закладу;</w:t>
      </w:r>
    </w:p>
    <w:p w:rsidR="00695899" w:rsidRPr="00D34AA2" w:rsidRDefault="003F5C7A" w:rsidP="00D34AA2">
      <w:pPr>
        <w:pStyle w:val="a5"/>
        <w:numPr>
          <w:ilvl w:val="1"/>
          <w:numId w:val="1"/>
        </w:numPr>
        <w:spacing w:line="360" w:lineRule="auto"/>
        <w:jc w:val="both"/>
        <w:rPr>
          <w:sz w:val="28"/>
          <w:szCs w:val="28"/>
        </w:rPr>
      </w:pPr>
      <w:r w:rsidRPr="00D34AA2">
        <w:rPr>
          <w:sz w:val="28"/>
          <w:szCs w:val="28"/>
        </w:rPr>
        <w:t xml:space="preserve">здійснити виплату стипендії </w:t>
      </w:r>
      <w:r w:rsidR="00D34AA2">
        <w:rPr>
          <w:sz w:val="28"/>
          <w:szCs w:val="28"/>
        </w:rPr>
        <w:t>вихованцям</w:t>
      </w:r>
      <w:r w:rsidR="00695899" w:rsidRPr="00D34AA2">
        <w:rPr>
          <w:sz w:val="28"/>
          <w:szCs w:val="28"/>
        </w:rPr>
        <w:t xml:space="preserve"> одним траншем у травні 2018 року.</w:t>
      </w:r>
    </w:p>
    <w:p w:rsidR="003F5C7A" w:rsidRPr="00154F7E" w:rsidRDefault="003F5C7A" w:rsidP="00D34AA2">
      <w:pPr>
        <w:numPr>
          <w:ilvl w:val="0"/>
          <w:numId w:val="1"/>
        </w:numPr>
        <w:tabs>
          <w:tab w:val="clear" w:pos="720"/>
          <w:tab w:val="num" w:pos="0"/>
        </w:tabs>
        <w:spacing w:line="360" w:lineRule="auto"/>
        <w:ind w:left="0" w:firstLine="709"/>
        <w:jc w:val="both"/>
        <w:rPr>
          <w:sz w:val="28"/>
          <w:szCs w:val="28"/>
        </w:rPr>
      </w:pPr>
      <w:r w:rsidRPr="00154F7E">
        <w:rPr>
          <w:sz w:val="28"/>
          <w:szCs w:val="28"/>
        </w:rPr>
        <w:t>Контроль за виконанням даного рішення залишаю за собою.</w:t>
      </w:r>
    </w:p>
    <w:p w:rsidR="003F5C7A" w:rsidRDefault="003F5C7A" w:rsidP="003F5C7A">
      <w:pPr>
        <w:pStyle w:val="a3"/>
        <w:jc w:val="both"/>
        <w:rPr>
          <w:sz w:val="16"/>
          <w:szCs w:val="16"/>
        </w:rPr>
      </w:pPr>
    </w:p>
    <w:p w:rsidR="003F5C7A" w:rsidRDefault="003F5C7A" w:rsidP="003F5C7A">
      <w:pPr>
        <w:pStyle w:val="a3"/>
        <w:jc w:val="both"/>
        <w:rPr>
          <w:sz w:val="16"/>
          <w:szCs w:val="16"/>
        </w:rPr>
      </w:pPr>
    </w:p>
    <w:p w:rsidR="003F5C7A" w:rsidRDefault="003F5C7A" w:rsidP="003F5C7A">
      <w:pPr>
        <w:pStyle w:val="a3"/>
        <w:jc w:val="both"/>
        <w:rPr>
          <w:sz w:val="16"/>
          <w:szCs w:val="16"/>
        </w:rPr>
      </w:pPr>
    </w:p>
    <w:p w:rsidR="003F5C7A" w:rsidRPr="00045124" w:rsidRDefault="003F5C7A" w:rsidP="003F5C7A">
      <w:pPr>
        <w:pStyle w:val="a3"/>
        <w:jc w:val="both"/>
        <w:rPr>
          <w:b/>
          <w:sz w:val="28"/>
          <w:szCs w:val="28"/>
        </w:rPr>
      </w:pPr>
      <w:r w:rsidRPr="00045124">
        <w:rPr>
          <w:b/>
          <w:sz w:val="28"/>
          <w:szCs w:val="28"/>
        </w:rPr>
        <w:t>Голова колегії,</w:t>
      </w:r>
    </w:p>
    <w:p w:rsidR="003F5C7A" w:rsidRPr="00045124" w:rsidRDefault="003F5C7A" w:rsidP="003F5C7A">
      <w:pPr>
        <w:pStyle w:val="a3"/>
        <w:jc w:val="both"/>
        <w:rPr>
          <w:b/>
          <w:sz w:val="28"/>
          <w:szCs w:val="28"/>
        </w:rPr>
      </w:pPr>
      <w:r w:rsidRPr="00045124">
        <w:rPr>
          <w:b/>
          <w:sz w:val="28"/>
          <w:szCs w:val="28"/>
        </w:rPr>
        <w:t xml:space="preserve">начальник відділу освіти </w:t>
      </w:r>
      <w:r w:rsidRPr="00045124">
        <w:rPr>
          <w:b/>
          <w:sz w:val="28"/>
          <w:szCs w:val="28"/>
        </w:rPr>
        <w:tab/>
      </w:r>
      <w:r w:rsidRPr="00045124">
        <w:rPr>
          <w:b/>
          <w:sz w:val="28"/>
          <w:szCs w:val="28"/>
        </w:rPr>
        <w:tab/>
      </w:r>
      <w:r w:rsidRPr="00045124">
        <w:rPr>
          <w:b/>
          <w:sz w:val="28"/>
          <w:szCs w:val="28"/>
        </w:rPr>
        <w:tab/>
      </w:r>
      <w:r w:rsidRPr="00045124">
        <w:rPr>
          <w:b/>
          <w:sz w:val="28"/>
          <w:szCs w:val="28"/>
        </w:rPr>
        <w:tab/>
      </w:r>
      <w:r w:rsidRPr="00045124">
        <w:rPr>
          <w:b/>
          <w:sz w:val="28"/>
          <w:szCs w:val="28"/>
        </w:rPr>
        <w:tab/>
        <w:t xml:space="preserve">          </w:t>
      </w:r>
      <w:r>
        <w:rPr>
          <w:b/>
          <w:sz w:val="28"/>
          <w:szCs w:val="28"/>
        </w:rPr>
        <w:t xml:space="preserve">       </w:t>
      </w:r>
      <w:r w:rsidRPr="00045124">
        <w:rPr>
          <w:b/>
          <w:sz w:val="28"/>
          <w:szCs w:val="28"/>
        </w:rPr>
        <w:t xml:space="preserve"> </w:t>
      </w:r>
      <w:r>
        <w:rPr>
          <w:b/>
          <w:sz w:val="28"/>
          <w:szCs w:val="28"/>
        </w:rPr>
        <w:t>С.М.</w:t>
      </w:r>
      <w:proofErr w:type="spellStart"/>
      <w:r>
        <w:rPr>
          <w:b/>
          <w:sz w:val="28"/>
          <w:szCs w:val="28"/>
        </w:rPr>
        <w:t>Томусяк</w:t>
      </w:r>
      <w:proofErr w:type="spellEnd"/>
    </w:p>
    <w:p w:rsidR="003F5C7A" w:rsidRDefault="003F5C7A" w:rsidP="003F5C7A">
      <w:pPr>
        <w:pStyle w:val="a3"/>
        <w:jc w:val="both"/>
        <w:rPr>
          <w:sz w:val="16"/>
          <w:szCs w:val="16"/>
        </w:rPr>
      </w:pPr>
    </w:p>
    <w:p w:rsidR="003F5C7A" w:rsidRDefault="003F5C7A" w:rsidP="003F5C7A">
      <w:pPr>
        <w:pStyle w:val="a3"/>
        <w:jc w:val="both"/>
        <w:rPr>
          <w:sz w:val="16"/>
          <w:szCs w:val="16"/>
        </w:rPr>
      </w:pPr>
    </w:p>
    <w:p w:rsidR="003F5C7A" w:rsidRPr="00F51F6A" w:rsidRDefault="003F5C7A" w:rsidP="003F5C7A">
      <w:pPr>
        <w:pStyle w:val="a3"/>
        <w:jc w:val="both"/>
        <w:rPr>
          <w:sz w:val="16"/>
          <w:szCs w:val="16"/>
        </w:rPr>
      </w:pPr>
    </w:p>
    <w:p w:rsidR="003F5C7A" w:rsidRDefault="003F5C7A" w:rsidP="003F5C7A">
      <w:pPr>
        <w:pStyle w:val="a3"/>
        <w:jc w:val="both"/>
        <w:rPr>
          <w:b/>
          <w:sz w:val="28"/>
          <w:szCs w:val="28"/>
        </w:rPr>
      </w:pPr>
      <w:r w:rsidRPr="00045124">
        <w:rPr>
          <w:b/>
          <w:sz w:val="28"/>
          <w:szCs w:val="28"/>
        </w:rPr>
        <w:t xml:space="preserve">Секретар колегії </w:t>
      </w:r>
    </w:p>
    <w:p w:rsidR="003F5C7A" w:rsidRPr="00045124" w:rsidRDefault="0098770F" w:rsidP="003F5C7A">
      <w:pPr>
        <w:pStyle w:val="a3"/>
        <w:jc w:val="both"/>
        <w:rPr>
          <w:sz w:val="28"/>
          <w:szCs w:val="28"/>
        </w:rPr>
      </w:pPr>
      <w:r>
        <w:rPr>
          <w:b/>
          <w:sz w:val="28"/>
          <w:szCs w:val="28"/>
        </w:rPr>
        <w:t>завідувач</w:t>
      </w:r>
      <w:r w:rsidR="003F5C7A">
        <w:rPr>
          <w:b/>
          <w:sz w:val="28"/>
          <w:szCs w:val="28"/>
        </w:rPr>
        <w:t xml:space="preserve"> ЦНІЗЗОВР</w:t>
      </w:r>
      <w:r w:rsidR="003F5C7A">
        <w:rPr>
          <w:b/>
          <w:sz w:val="28"/>
          <w:szCs w:val="28"/>
        </w:rPr>
        <w:tab/>
      </w:r>
      <w:r w:rsidR="003F5C7A">
        <w:rPr>
          <w:b/>
          <w:sz w:val="28"/>
          <w:szCs w:val="28"/>
        </w:rPr>
        <w:tab/>
      </w:r>
      <w:r w:rsidR="003F5C7A">
        <w:rPr>
          <w:b/>
          <w:sz w:val="28"/>
          <w:szCs w:val="28"/>
        </w:rPr>
        <w:tab/>
      </w:r>
      <w:r w:rsidR="003F5C7A">
        <w:rPr>
          <w:b/>
          <w:sz w:val="28"/>
          <w:szCs w:val="28"/>
        </w:rPr>
        <w:tab/>
      </w:r>
      <w:r w:rsidR="003F5C7A">
        <w:rPr>
          <w:b/>
          <w:sz w:val="28"/>
          <w:szCs w:val="28"/>
        </w:rPr>
        <w:tab/>
      </w:r>
      <w:r w:rsidR="003F5C7A">
        <w:rPr>
          <w:b/>
          <w:sz w:val="28"/>
          <w:szCs w:val="28"/>
        </w:rPr>
        <w:tab/>
        <w:t xml:space="preserve">          </w:t>
      </w:r>
      <w:r>
        <w:rPr>
          <w:b/>
          <w:sz w:val="28"/>
          <w:szCs w:val="28"/>
        </w:rPr>
        <w:t xml:space="preserve">      А.А. </w:t>
      </w:r>
      <w:proofErr w:type="spellStart"/>
      <w:r>
        <w:rPr>
          <w:b/>
          <w:sz w:val="28"/>
          <w:szCs w:val="28"/>
        </w:rPr>
        <w:t>Табанюк</w:t>
      </w:r>
      <w:proofErr w:type="spellEnd"/>
    </w:p>
    <w:p w:rsidR="003F5C7A" w:rsidRPr="003F5C7A" w:rsidRDefault="003F5C7A" w:rsidP="003F5C7A">
      <w:pPr>
        <w:spacing w:line="276" w:lineRule="auto"/>
        <w:jc w:val="both"/>
        <w:rPr>
          <w:sz w:val="32"/>
          <w:szCs w:val="32"/>
        </w:rPr>
      </w:pPr>
    </w:p>
    <w:p w:rsidR="00F744A0" w:rsidRPr="00B11533" w:rsidRDefault="00F744A0" w:rsidP="00F744A0">
      <w:pPr>
        <w:spacing w:line="276" w:lineRule="auto"/>
        <w:ind w:left="709"/>
        <w:jc w:val="both"/>
        <w:rPr>
          <w:b/>
          <w:sz w:val="32"/>
          <w:szCs w:val="32"/>
        </w:rPr>
      </w:pPr>
    </w:p>
    <w:p w:rsidR="009A18EC" w:rsidRPr="00B11533" w:rsidRDefault="009A18EC" w:rsidP="00B11533">
      <w:pPr>
        <w:spacing w:line="276" w:lineRule="auto"/>
        <w:rPr>
          <w:sz w:val="32"/>
          <w:szCs w:val="32"/>
        </w:rPr>
      </w:pPr>
    </w:p>
    <w:sectPr w:rsidR="009A18EC" w:rsidRPr="00B11533" w:rsidSect="00BA50BC">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6BC5"/>
    <w:multiLevelType w:val="hybridMultilevel"/>
    <w:tmpl w:val="58E858E2"/>
    <w:lvl w:ilvl="0" w:tplc="8A3E12E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4E48B8"/>
    <w:multiLevelType w:val="multilevel"/>
    <w:tmpl w:val="CCDE159E"/>
    <w:lvl w:ilvl="0">
      <w:start w:val="1"/>
      <w:numFmt w:val="decimal"/>
      <w:lvlText w:val="%1."/>
      <w:lvlJc w:val="left"/>
      <w:pPr>
        <w:tabs>
          <w:tab w:val="num" w:pos="720"/>
        </w:tabs>
        <w:ind w:left="720" w:hanging="360"/>
      </w:pPr>
      <w:rPr>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426616B2"/>
    <w:multiLevelType w:val="hybridMultilevel"/>
    <w:tmpl w:val="CFBE5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D01649"/>
    <w:multiLevelType w:val="multilevel"/>
    <w:tmpl w:val="CCDE159E"/>
    <w:lvl w:ilvl="0">
      <w:start w:val="1"/>
      <w:numFmt w:val="decimal"/>
      <w:lvlText w:val="%1."/>
      <w:lvlJc w:val="left"/>
      <w:pPr>
        <w:tabs>
          <w:tab w:val="num" w:pos="720"/>
        </w:tabs>
        <w:ind w:left="720" w:hanging="360"/>
      </w:pPr>
      <w:rPr>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6C776934"/>
    <w:multiLevelType w:val="hybridMultilevel"/>
    <w:tmpl w:val="D772D414"/>
    <w:lvl w:ilvl="0" w:tplc="B3EA8E5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6FF562CD"/>
    <w:multiLevelType w:val="hybridMultilevel"/>
    <w:tmpl w:val="A99690C6"/>
    <w:lvl w:ilvl="0" w:tplc="A2BECDE6">
      <w:start w:val="8"/>
      <w:numFmt w:val="bullet"/>
      <w:lvlText w:val="-"/>
      <w:lvlJc w:val="left"/>
      <w:pPr>
        <w:ind w:left="1144" w:hanging="360"/>
      </w:pPr>
      <w:rPr>
        <w:rFonts w:ascii="Times New Roman" w:eastAsia="Times New Roman"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642767"/>
    <w:rsid w:val="00035716"/>
    <w:rsid w:val="000A2D28"/>
    <w:rsid w:val="000E6695"/>
    <w:rsid w:val="00193539"/>
    <w:rsid w:val="001C049E"/>
    <w:rsid w:val="0035606E"/>
    <w:rsid w:val="003C3919"/>
    <w:rsid w:val="003C7C20"/>
    <w:rsid w:val="003F5C7A"/>
    <w:rsid w:val="00424BA2"/>
    <w:rsid w:val="004F2DFA"/>
    <w:rsid w:val="00613496"/>
    <w:rsid w:val="00642767"/>
    <w:rsid w:val="00695899"/>
    <w:rsid w:val="006D1F55"/>
    <w:rsid w:val="007237B0"/>
    <w:rsid w:val="0098770F"/>
    <w:rsid w:val="009A18EC"/>
    <w:rsid w:val="00A75252"/>
    <w:rsid w:val="00B11533"/>
    <w:rsid w:val="00B95FE4"/>
    <w:rsid w:val="00BA50BC"/>
    <w:rsid w:val="00BD229C"/>
    <w:rsid w:val="00C12C80"/>
    <w:rsid w:val="00C3141B"/>
    <w:rsid w:val="00CA7F28"/>
    <w:rsid w:val="00CD6A39"/>
    <w:rsid w:val="00D34AA2"/>
    <w:rsid w:val="00D85FB3"/>
    <w:rsid w:val="00D9676B"/>
    <w:rsid w:val="00EE7157"/>
    <w:rsid w:val="00F744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49E"/>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C049E"/>
    <w:rPr>
      <w:sz w:val="24"/>
    </w:rPr>
  </w:style>
  <w:style w:type="character" w:customStyle="1" w:styleId="a4">
    <w:name w:val="Основной текст Знак"/>
    <w:basedOn w:val="a0"/>
    <w:link w:val="a3"/>
    <w:rsid w:val="001C049E"/>
    <w:rPr>
      <w:rFonts w:ascii="Times New Roman" w:eastAsia="Times New Roman" w:hAnsi="Times New Roman" w:cs="Times New Roman"/>
      <w:sz w:val="24"/>
      <w:szCs w:val="20"/>
      <w:lang w:val="uk-UA" w:eastAsia="ru-RU"/>
    </w:rPr>
  </w:style>
  <w:style w:type="paragraph" w:styleId="a5">
    <w:name w:val="List Paragraph"/>
    <w:basedOn w:val="a"/>
    <w:uiPriority w:val="34"/>
    <w:qFormat/>
    <w:rsid w:val="00A7525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688</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Tonay</cp:lastModifiedBy>
  <cp:revision>6</cp:revision>
  <cp:lastPrinted>2017-05-15T14:59:00Z</cp:lastPrinted>
  <dcterms:created xsi:type="dcterms:W3CDTF">2018-05-12T11:07:00Z</dcterms:created>
  <dcterms:modified xsi:type="dcterms:W3CDTF">2018-05-14T07:14:00Z</dcterms:modified>
</cp:coreProperties>
</file>