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2" w:rsidRPr="00424BA2" w:rsidRDefault="00424BA2" w:rsidP="00424BA2">
      <w:pPr>
        <w:keepNext/>
        <w:jc w:val="right"/>
        <w:outlineLvl w:val="0"/>
        <w:rPr>
          <w:sz w:val="28"/>
          <w:szCs w:val="28"/>
        </w:rPr>
      </w:pPr>
      <w:r w:rsidRPr="00424BA2">
        <w:rPr>
          <w:sz w:val="28"/>
          <w:szCs w:val="28"/>
        </w:rPr>
        <w:t>ПРОЕКТ</w:t>
      </w:r>
    </w:p>
    <w:p w:rsidR="00424BA2" w:rsidRDefault="00424BA2" w:rsidP="00424BA2">
      <w:pPr>
        <w:keepNext/>
        <w:jc w:val="center"/>
        <w:outlineLvl w:val="0"/>
        <w:rPr>
          <w:b/>
          <w:sz w:val="28"/>
          <w:szCs w:val="28"/>
        </w:rPr>
      </w:pPr>
    </w:p>
    <w:p w:rsidR="00424BA2" w:rsidRPr="00F51F6A" w:rsidRDefault="00424BA2" w:rsidP="00424BA2">
      <w:pPr>
        <w:keepNext/>
        <w:jc w:val="center"/>
        <w:outlineLvl w:val="0"/>
        <w:rPr>
          <w:b/>
          <w:sz w:val="28"/>
          <w:szCs w:val="28"/>
        </w:rPr>
      </w:pPr>
      <w:r w:rsidRPr="00F51F6A">
        <w:rPr>
          <w:b/>
          <w:sz w:val="28"/>
          <w:szCs w:val="28"/>
        </w:rPr>
        <w:t xml:space="preserve">РІШЕННЯ </w:t>
      </w:r>
    </w:p>
    <w:p w:rsidR="00424BA2" w:rsidRPr="00F51F6A" w:rsidRDefault="00424BA2" w:rsidP="00424BA2">
      <w:pPr>
        <w:jc w:val="center"/>
        <w:rPr>
          <w:b/>
          <w:sz w:val="28"/>
          <w:szCs w:val="28"/>
        </w:rPr>
      </w:pPr>
      <w:r w:rsidRPr="00F51F6A">
        <w:rPr>
          <w:b/>
          <w:sz w:val="28"/>
          <w:szCs w:val="28"/>
        </w:rPr>
        <w:t>колегії відділу освіти</w:t>
      </w:r>
    </w:p>
    <w:p w:rsidR="00424BA2" w:rsidRPr="00F51F6A" w:rsidRDefault="00424BA2" w:rsidP="00424BA2">
      <w:pPr>
        <w:jc w:val="center"/>
        <w:rPr>
          <w:sz w:val="28"/>
          <w:szCs w:val="28"/>
        </w:rPr>
      </w:pPr>
      <w:r w:rsidRPr="00F51F6A">
        <w:rPr>
          <w:b/>
          <w:sz w:val="28"/>
          <w:szCs w:val="28"/>
        </w:rPr>
        <w:t xml:space="preserve">Вінницької райдержадміністрації </w:t>
      </w:r>
    </w:p>
    <w:p w:rsidR="00424BA2" w:rsidRPr="00F51F6A" w:rsidRDefault="00424BA2" w:rsidP="00424BA2">
      <w:pPr>
        <w:rPr>
          <w:sz w:val="24"/>
          <w:szCs w:val="24"/>
        </w:rPr>
      </w:pPr>
    </w:p>
    <w:p w:rsidR="00424BA2" w:rsidRPr="00F51F6A" w:rsidRDefault="00424BA2" w:rsidP="00424BA2">
      <w:pPr>
        <w:keepNext/>
        <w:outlineLvl w:val="0"/>
        <w:rPr>
          <w:sz w:val="28"/>
          <w:szCs w:val="28"/>
        </w:rPr>
      </w:pPr>
      <w:r w:rsidRPr="00EF3DFF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Pr="00EF3DFF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EF3DFF">
        <w:rPr>
          <w:sz w:val="28"/>
          <w:szCs w:val="28"/>
        </w:rPr>
        <w:t xml:space="preserve">8 </w:t>
      </w:r>
      <w:r w:rsidRPr="00F51F6A">
        <w:rPr>
          <w:sz w:val="28"/>
          <w:szCs w:val="28"/>
        </w:rPr>
        <w:t>р.</w:t>
      </w:r>
      <w:r w:rsidRPr="00F51F6A">
        <w:rPr>
          <w:sz w:val="24"/>
        </w:rPr>
        <w:tab/>
      </w:r>
      <w:r w:rsidRPr="00F51F6A">
        <w:rPr>
          <w:sz w:val="24"/>
        </w:rPr>
        <w:tab/>
      </w:r>
      <w:r w:rsidRPr="00F51F6A">
        <w:rPr>
          <w:sz w:val="24"/>
        </w:rPr>
        <w:tab/>
      </w:r>
      <w:r w:rsidRPr="00F51F6A">
        <w:rPr>
          <w:sz w:val="24"/>
        </w:rPr>
        <w:tab/>
        <w:t xml:space="preserve">                          </w:t>
      </w:r>
      <w:r>
        <w:rPr>
          <w:sz w:val="24"/>
        </w:rPr>
        <w:t xml:space="preserve">                            </w:t>
      </w:r>
      <w:r w:rsidRPr="00F51F6A">
        <w:rPr>
          <w:sz w:val="24"/>
        </w:rPr>
        <w:t xml:space="preserve"> </w:t>
      </w:r>
      <w:r>
        <w:rPr>
          <w:sz w:val="28"/>
          <w:szCs w:val="28"/>
        </w:rPr>
        <w:t>Протокол  № 2</w:t>
      </w:r>
    </w:p>
    <w:p w:rsidR="00424BA2" w:rsidRDefault="00424BA2" w:rsidP="00424BA2">
      <w:pPr>
        <w:spacing w:line="276" w:lineRule="auto"/>
        <w:rPr>
          <w:b/>
          <w:sz w:val="32"/>
          <w:szCs w:val="32"/>
        </w:rPr>
      </w:pPr>
    </w:p>
    <w:p w:rsidR="00424BA2" w:rsidRPr="00424BA2" w:rsidRDefault="00424BA2" w:rsidP="00424BA2">
      <w:pPr>
        <w:spacing w:line="276" w:lineRule="auto"/>
        <w:jc w:val="both"/>
        <w:rPr>
          <w:b/>
          <w:sz w:val="28"/>
          <w:szCs w:val="28"/>
        </w:rPr>
      </w:pPr>
      <w:r w:rsidRPr="00424BA2">
        <w:rPr>
          <w:b/>
          <w:sz w:val="28"/>
          <w:szCs w:val="28"/>
        </w:rPr>
        <w:t xml:space="preserve">Про призначення та виплату учнівської </w:t>
      </w:r>
    </w:p>
    <w:p w:rsidR="00424BA2" w:rsidRPr="00424BA2" w:rsidRDefault="00424BA2" w:rsidP="00424BA2">
      <w:pPr>
        <w:spacing w:line="276" w:lineRule="auto"/>
        <w:jc w:val="both"/>
        <w:rPr>
          <w:b/>
          <w:sz w:val="28"/>
          <w:szCs w:val="28"/>
        </w:rPr>
      </w:pPr>
      <w:r w:rsidRPr="00424BA2">
        <w:rPr>
          <w:b/>
          <w:sz w:val="28"/>
          <w:szCs w:val="28"/>
        </w:rPr>
        <w:t xml:space="preserve">стипендії обдарованим та здібним учням закладів </w:t>
      </w:r>
    </w:p>
    <w:p w:rsidR="00424BA2" w:rsidRDefault="00424BA2" w:rsidP="00424BA2">
      <w:pPr>
        <w:spacing w:line="276" w:lineRule="auto"/>
        <w:jc w:val="both"/>
        <w:rPr>
          <w:b/>
          <w:sz w:val="28"/>
          <w:szCs w:val="28"/>
        </w:rPr>
      </w:pPr>
      <w:r w:rsidRPr="00424BA2">
        <w:rPr>
          <w:b/>
          <w:sz w:val="28"/>
          <w:szCs w:val="28"/>
        </w:rPr>
        <w:t>загальної середньої освіти району у 2018 році</w:t>
      </w:r>
    </w:p>
    <w:p w:rsidR="00424BA2" w:rsidRPr="00424BA2" w:rsidRDefault="00424BA2" w:rsidP="00424BA2">
      <w:pPr>
        <w:spacing w:line="276" w:lineRule="auto"/>
        <w:jc w:val="both"/>
        <w:rPr>
          <w:b/>
          <w:sz w:val="28"/>
          <w:szCs w:val="28"/>
        </w:rPr>
      </w:pPr>
    </w:p>
    <w:p w:rsidR="00424BA2" w:rsidRPr="0098770F" w:rsidRDefault="00424BA2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F51F6A">
        <w:rPr>
          <w:sz w:val="28"/>
          <w:szCs w:val="28"/>
        </w:rPr>
        <w:t xml:space="preserve">Заслухавши та обговоривши доповідь </w:t>
      </w:r>
      <w:r w:rsidR="00EF3DFF">
        <w:rPr>
          <w:sz w:val="28"/>
          <w:szCs w:val="28"/>
        </w:rPr>
        <w:t>в. о. директора</w:t>
      </w:r>
      <w:r>
        <w:rPr>
          <w:sz w:val="28"/>
          <w:szCs w:val="28"/>
        </w:rPr>
        <w:t xml:space="preserve"> Комунальної установи «Вінницький районний методичний центр закладів освіти» Вінницької район</w:t>
      </w:r>
      <w:r w:rsidR="00EF3DFF">
        <w:rPr>
          <w:sz w:val="28"/>
          <w:szCs w:val="28"/>
        </w:rPr>
        <w:t xml:space="preserve">ної ради </w:t>
      </w:r>
      <w:proofErr w:type="spellStart"/>
      <w:r w:rsidR="00EF3DFF">
        <w:rPr>
          <w:sz w:val="28"/>
          <w:szCs w:val="28"/>
        </w:rPr>
        <w:t>Григораш</w:t>
      </w:r>
      <w:proofErr w:type="spellEnd"/>
      <w:r w:rsidR="00EF3DFF">
        <w:rPr>
          <w:sz w:val="28"/>
          <w:szCs w:val="28"/>
        </w:rPr>
        <w:t xml:space="preserve"> Тетяни Миколаївни</w:t>
      </w:r>
      <w:r w:rsidRPr="00F51F6A">
        <w:rPr>
          <w:sz w:val="28"/>
          <w:szCs w:val="28"/>
        </w:rPr>
        <w:t>, колегія відзначає, що</w:t>
      </w:r>
      <w:r w:rsidRPr="008A2481">
        <w:rPr>
          <w:sz w:val="28"/>
          <w:szCs w:val="28"/>
        </w:rPr>
        <w:t xml:space="preserve"> відділом освіти райдержадміністрації, </w:t>
      </w:r>
      <w:proofErr w:type="spellStart"/>
      <w:r w:rsidR="00EF3DFF">
        <w:rPr>
          <w:sz w:val="28"/>
          <w:szCs w:val="28"/>
        </w:rPr>
        <w:t>КУ</w:t>
      </w:r>
      <w:proofErr w:type="spellEnd"/>
      <w:r w:rsidR="00EF3DFF">
        <w:rPr>
          <w:sz w:val="28"/>
          <w:szCs w:val="28"/>
        </w:rPr>
        <w:t xml:space="preserve"> «</w:t>
      </w:r>
      <w:r>
        <w:rPr>
          <w:sz w:val="28"/>
          <w:szCs w:val="28"/>
        </w:rPr>
        <w:t>Вінницький районний методичний центр закладів освіти» Вінницької районної ради</w:t>
      </w:r>
      <w:r w:rsidRPr="008A2481">
        <w:rPr>
          <w:sz w:val="28"/>
          <w:szCs w:val="28"/>
        </w:rPr>
        <w:t xml:space="preserve">, керівниками закладів </w:t>
      </w:r>
      <w:r>
        <w:rPr>
          <w:sz w:val="28"/>
          <w:szCs w:val="28"/>
        </w:rPr>
        <w:t xml:space="preserve">освіти </w:t>
      </w:r>
      <w:r w:rsidRPr="008A2481">
        <w:rPr>
          <w:sz w:val="28"/>
          <w:szCs w:val="28"/>
        </w:rPr>
        <w:t>на місцях</w:t>
      </w:r>
      <w:r w:rsidRPr="004C0133">
        <w:rPr>
          <w:sz w:val="28"/>
          <w:szCs w:val="28"/>
        </w:rPr>
        <w:t xml:space="preserve"> </w:t>
      </w:r>
      <w:r w:rsidRPr="008A2481">
        <w:rPr>
          <w:sz w:val="28"/>
          <w:szCs w:val="28"/>
        </w:rPr>
        <w:t>проводиться відповідна робота</w:t>
      </w:r>
      <w:r>
        <w:rPr>
          <w:sz w:val="28"/>
          <w:szCs w:val="28"/>
        </w:rPr>
        <w:t xml:space="preserve"> по виявленню обдарованих і здібних дітей, розвитку їх інтелектуальних та творчих здібностей, моральному і матеріальному стимулюванню інтелектуальної та творчої праці учнів закладів освіти району.</w:t>
      </w:r>
    </w:p>
    <w:p w:rsidR="001C049E" w:rsidRPr="0098770F" w:rsidRDefault="001C049E" w:rsidP="0098770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З метою виявлення та створен</w:t>
      </w:r>
      <w:r w:rsidR="00613496" w:rsidRPr="0098770F">
        <w:rPr>
          <w:sz w:val="28"/>
          <w:szCs w:val="28"/>
        </w:rPr>
        <w:t>ня належних умов для розвитку і</w:t>
      </w:r>
      <w:r w:rsidRPr="0098770F">
        <w:rPr>
          <w:sz w:val="28"/>
          <w:szCs w:val="28"/>
        </w:rPr>
        <w:t xml:space="preserve"> самореалізації здібних та обдарованих дітей, відповідно до планів  роботи відділу освіти, КУ «Вінницький районний методичний центр закладів освіти» ВРР  для учнів та педагогів закладів </w:t>
      </w:r>
      <w:r w:rsidR="00424BA2" w:rsidRPr="0098770F">
        <w:rPr>
          <w:sz w:val="28"/>
          <w:szCs w:val="28"/>
        </w:rPr>
        <w:t xml:space="preserve">освіти </w:t>
      </w:r>
      <w:r w:rsidRPr="0098770F">
        <w:rPr>
          <w:sz w:val="28"/>
          <w:szCs w:val="28"/>
        </w:rPr>
        <w:t>району проводяться культурно-просвітницькі та навчальні заходи: змагання, конкурси, турніри, олімпіади. Щороку їх кількість збільшується, діапазон розширюється. Конкурси, турніри, змагання, олімпіади</w:t>
      </w:r>
      <w:r w:rsidR="00613496" w:rsidRPr="0098770F">
        <w:rPr>
          <w:sz w:val="28"/>
          <w:szCs w:val="28"/>
        </w:rPr>
        <w:t xml:space="preserve">, </w:t>
      </w:r>
      <w:r w:rsidRPr="0098770F">
        <w:rPr>
          <w:sz w:val="28"/>
          <w:szCs w:val="28"/>
        </w:rPr>
        <w:t xml:space="preserve"> в яких беруть участь учні закладів</w:t>
      </w:r>
      <w:r w:rsidR="00EE7157" w:rsidRPr="0098770F">
        <w:rPr>
          <w:sz w:val="28"/>
          <w:szCs w:val="28"/>
        </w:rPr>
        <w:t xml:space="preserve"> загальної середньої освіти </w:t>
      </w:r>
      <w:r w:rsidRPr="0098770F">
        <w:rPr>
          <w:sz w:val="28"/>
          <w:szCs w:val="28"/>
        </w:rPr>
        <w:t xml:space="preserve"> Вінницького району, проводяться очно і заоч</w:t>
      </w:r>
      <w:r w:rsidR="00424BA2" w:rsidRPr="0098770F">
        <w:rPr>
          <w:sz w:val="28"/>
          <w:szCs w:val="28"/>
        </w:rPr>
        <w:t>но, проходять під патронатом Міністерства освіти і науки</w:t>
      </w:r>
      <w:r w:rsidRPr="0098770F">
        <w:rPr>
          <w:sz w:val="28"/>
          <w:szCs w:val="28"/>
        </w:rPr>
        <w:t xml:space="preserve"> України, </w:t>
      </w:r>
      <w:r w:rsidR="00424BA2" w:rsidRPr="0098770F">
        <w:rPr>
          <w:sz w:val="28"/>
          <w:szCs w:val="28"/>
        </w:rPr>
        <w:t>громадських організацій, інших М</w:t>
      </w:r>
      <w:r w:rsidRPr="0098770F">
        <w:rPr>
          <w:sz w:val="28"/>
          <w:szCs w:val="28"/>
        </w:rPr>
        <w:t>іністерств, установ</w:t>
      </w:r>
      <w:r w:rsidR="00613496" w:rsidRPr="0098770F">
        <w:rPr>
          <w:sz w:val="28"/>
          <w:szCs w:val="28"/>
        </w:rPr>
        <w:t xml:space="preserve"> різного рівня</w:t>
      </w:r>
      <w:r w:rsidRPr="0098770F">
        <w:rPr>
          <w:sz w:val="28"/>
          <w:szCs w:val="28"/>
        </w:rPr>
        <w:t>. Всі вони дають змогу виявляти та розвивати різні види обдарованості, нахили та здібності дітей.</w:t>
      </w:r>
    </w:p>
    <w:p w:rsidR="00193539" w:rsidRPr="0098770F" w:rsidRDefault="00193539" w:rsidP="0098770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Стипендії призначаються відповідно до Положення про призначення районної учнівської стипендії обдарованим та здібним учням (вихованцям) на період 2016-2018</w:t>
      </w:r>
      <w:r w:rsidR="00424BA2" w:rsidRPr="0098770F">
        <w:rPr>
          <w:sz w:val="28"/>
          <w:szCs w:val="28"/>
        </w:rPr>
        <w:t xml:space="preserve"> </w:t>
      </w:r>
      <w:r w:rsidRPr="0098770F">
        <w:rPr>
          <w:sz w:val="28"/>
          <w:szCs w:val="28"/>
        </w:rPr>
        <w:t>рр.</w:t>
      </w:r>
      <w:r w:rsidR="00424BA2" w:rsidRPr="0098770F">
        <w:rPr>
          <w:sz w:val="28"/>
          <w:szCs w:val="28"/>
        </w:rPr>
        <w:t>, затвердженого</w:t>
      </w:r>
      <w:r w:rsidRPr="0098770F">
        <w:rPr>
          <w:sz w:val="28"/>
          <w:szCs w:val="28"/>
        </w:rPr>
        <w:t xml:space="preserve"> </w:t>
      </w:r>
      <w:r w:rsidR="001C049E" w:rsidRPr="0098770F">
        <w:rPr>
          <w:sz w:val="28"/>
          <w:szCs w:val="28"/>
        </w:rPr>
        <w:t xml:space="preserve">рішенням </w:t>
      </w:r>
      <w:r w:rsidR="00D9676B" w:rsidRPr="0098770F">
        <w:rPr>
          <w:sz w:val="28"/>
          <w:szCs w:val="28"/>
        </w:rPr>
        <w:t xml:space="preserve">7 сесії Вінницької районної ради 7 скликання </w:t>
      </w:r>
      <w:r w:rsidR="001C049E" w:rsidRPr="0098770F">
        <w:rPr>
          <w:sz w:val="28"/>
          <w:szCs w:val="28"/>
        </w:rPr>
        <w:t xml:space="preserve">№ 101 </w:t>
      </w:r>
      <w:r w:rsidRPr="0098770F">
        <w:rPr>
          <w:sz w:val="28"/>
          <w:szCs w:val="28"/>
        </w:rPr>
        <w:t>від 8 квітня 2016 року</w:t>
      </w:r>
      <w:r w:rsidR="00424BA2" w:rsidRPr="0098770F">
        <w:rPr>
          <w:sz w:val="28"/>
          <w:szCs w:val="28"/>
        </w:rPr>
        <w:t>.</w:t>
      </w:r>
      <w:r w:rsidRPr="0098770F">
        <w:rPr>
          <w:sz w:val="28"/>
          <w:szCs w:val="28"/>
        </w:rPr>
        <w:t xml:space="preserve"> </w:t>
      </w:r>
    </w:p>
    <w:p w:rsidR="001C049E" w:rsidRPr="0098770F" w:rsidRDefault="001C049E" w:rsidP="0098770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Керуючись цим Положенням,  на підставі клопотань закладів</w:t>
      </w:r>
      <w:r w:rsidR="00424BA2" w:rsidRPr="0098770F">
        <w:rPr>
          <w:sz w:val="28"/>
          <w:szCs w:val="28"/>
        </w:rPr>
        <w:t xml:space="preserve"> освіти</w:t>
      </w:r>
      <w:r w:rsidRPr="0098770F">
        <w:rPr>
          <w:sz w:val="28"/>
          <w:szCs w:val="28"/>
        </w:rPr>
        <w:t xml:space="preserve">  визначено учнів – </w:t>
      </w:r>
      <w:r w:rsidR="00D9676B" w:rsidRPr="0098770F">
        <w:rPr>
          <w:sz w:val="28"/>
          <w:szCs w:val="28"/>
        </w:rPr>
        <w:t>претендентів на стипендію у 201</w:t>
      </w:r>
      <w:r w:rsidR="00EE7157" w:rsidRPr="0098770F">
        <w:rPr>
          <w:sz w:val="28"/>
          <w:szCs w:val="28"/>
          <w:lang w:val="ru-RU"/>
        </w:rPr>
        <w:t>8</w:t>
      </w:r>
      <w:r w:rsidRPr="0098770F">
        <w:rPr>
          <w:sz w:val="28"/>
          <w:szCs w:val="28"/>
        </w:rPr>
        <w:t xml:space="preserve"> році.</w:t>
      </w:r>
      <w:r w:rsidR="00D9676B" w:rsidRPr="0098770F">
        <w:rPr>
          <w:sz w:val="28"/>
          <w:szCs w:val="28"/>
        </w:rPr>
        <w:t xml:space="preserve"> До списку включено 1</w:t>
      </w:r>
      <w:r w:rsidR="000E6695" w:rsidRPr="0098770F">
        <w:rPr>
          <w:sz w:val="28"/>
          <w:szCs w:val="28"/>
        </w:rPr>
        <w:t>65</w:t>
      </w:r>
      <w:r w:rsidR="00D9676B" w:rsidRPr="0098770F">
        <w:rPr>
          <w:sz w:val="28"/>
          <w:szCs w:val="28"/>
        </w:rPr>
        <w:t xml:space="preserve"> учні</w:t>
      </w:r>
      <w:r w:rsidR="00424BA2" w:rsidRPr="0098770F">
        <w:rPr>
          <w:sz w:val="28"/>
          <w:szCs w:val="28"/>
        </w:rPr>
        <w:t>в</w:t>
      </w:r>
      <w:r w:rsidR="00C12C80" w:rsidRPr="0098770F">
        <w:rPr>
          <w:sz w:val="28"/>
          <w:szCs w:val="28"/>
        </w:rPr>
        <w:t xml:space="preserve"> закладів</w:t>
      </w:r>
      <w:r w:rsidR="00424BA2" w:rsidRPr="0098770F">
        <w:rPr>
          <w:sz w:val="28"/>
          <w:szCs w:val="28"/>
        </w:rPr>
        <w:t xml:space="preserve"> загальної середньої освіти</w:t>
      </w:r>
      <w:r w:rsidR="00C12C80" w:rsidRPr="0098770F">
        <w:rPr>
          <w:sz w:val="28"/>
          <w:szCs w:val="28"/>
        </w:rPr>
        <w:t xml:space="preserve"> району</w:t>
      </w:r>
      <w:r w:rsidR="000E6695" w:rsidRPr="0098770F">
        <w:rPr>
          <w:sz w:val="28"/>
          <w:szCs w:val="28"/>
        </w:rPr>
        <w:t xml:space="preserve">, з них – 12 – учні </w:t>
      </w:r>
      <w:proofErr w:type="spellStart"/>
      <w:r w:rsidR="000E6695" w:rsidRPr="0098770F">
        <w:rPr>
          <w:sz w:val="28"/>
          <w:szCs w:val="28"/>
        </w:rPr>
        <w:t>Якушинецької</w:t>
      </w:r>
      <w:proofErr w:type="spellEnd"/>
      <w:r w:rsidR="000E6695" w:rsidRPr="0098770F">
        <w:rPr>
          <w:sz w:val="28"/>
          <w:szCs w:val="28"/>
        </w:rPr>
        <w:t xml:space="preserve"> ОТГ, 18 – учні </w:t>
      </w:r>
      <w:proofErr w:type="spellStart"/>
      <w:r w:rsidR="000E6695" w:rsidRPr="0098770F">
        <w:rPr>
          <w:sz w:val="28"/>
          <w:szCs w:val="28"/>
        </w:rPr>
        <w:t>Лука-Мелешківської</w:t>
      </w:r>
      <w:proofErr w:type="spellEnd"/>
      <w:r w:rsidR="000E6695" w:rsidRPr="0098770F">
        <w:rPr>
          <w:sz w:val="28"/>
          <w:szCs w:val="28"/>
        </w:rPr>
        <w:t xml:space="preserve"> ОТГ</w:t>
      </w:r>
      <w:r w:rsidR="00712684">
        <w:rPr>
          <w:sz w:val="28"/>
          <w:szCs w:val="28"/>
        </w:rPr>
        <w:t>.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lastRenderedPageBreak/>
        <w:t>Відповідно до пункту 3.6 Положення розмір стипендії є диференційованим.  При визначенні розміру стипендії враховується вид змагань (олімпіади, конкурси, турніри, спортивні змагання), рівен</w:t>
      </w:r>
      <w:r w:rsidR="00424BA2" w:rsidRPr="0098770F">
        <w:rPr>
          <w:sz w:val="28"/>
          <w:szCs w:val="28"/>
        </w:rPr>
        <w:t>ь змагань (районний, обласний, В</w:t>
      </w:r>
      <w:r w:rsidRPr="0098770F">
        <w:rPr>
          <w:sz w:val="28"/>
          <w:szCs w:val="28"/>
        </w:rPr>
        <w:t>сеукраїн</w:t>
      </w:r>
      <w:r w:rsidR="00424BA2" w:rsidRPr="0098770F">
        <w:rPr>
          <w:sz w:val="28"/>
          <w:szCs w:val="28"/>
        </w:rPr>
        <w:t>ський, М</w:t>
      </w:r>
      <w:r w:rsidR="00613496" w:rsidRPr="0098770F">
        <w:rPr>
          <w:sz w:val="28"/>
          <w:szCs w:val="28"/>
        </w:rPr>
        <w:t>іжнародний) та особисті досягнення</w:t>
      </w:r>
      <w:r w:rsidRPr="0098770F">
        <w:rPr>
          <w:sz w:val="28"/>
          <w:szCs w:val="28"/>
        </w:rPr>
        <w:t xml:space="preserve"> претендента на встановлення стипендії. Розрахунок здійснюється  за наступним порядком.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770F">
        <w:rPr>
          <w:b/>
          <w:i/>
          <w:sz w:val="28"/>
          <w:szCs w:val="28"/>
        </w:rPr>
        <w:t>Районний етап олімпіад</w:t>
      </w:r>
      <w:r w:rsidRPr="0098770F">
        <w:rPr>
          <w:b/>
          <w:sz w:val="28"/>
          <w:szCs w:val="28"/>
        </w:rPr>
        <w:t xml:space="preserve">: 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І м-  3 бали, ІІ м – 2 бали, ІІІ м.- 1 бал;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770F">
        <w:rPr>
          <w:b/>
          <w:i/>
          <w:sz w:val="28"/>
          <w:szCs w:val="28"/>
        </w:rPr>
        <w:t>Обласний етап олімпіад</w:t>
      </w:r>
      <w:r w:rsidRPr="0098770F">
        <w:rPr>
          <w:b/>
          <w:sz w:val="28"/>
          <w:szCs w:val="28"/>
        </w:rPr>
        <w:t>: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 xml:space="preserve"> І м.- 6 балів, ІІ м.- 5 балів, ІІІ м -4 бали;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770F">
        <w:rPr>
          <w:b/>
          <w:i/>
          <w:sz w:val="28"/>
          <w:szCs w:val="28"/>
        </w:rPr>
        <w:t>Всеукраїнський етап</w:t>
      </w:r>
      <w:r w:rsidR="00424BA2" w:rsidRPr="0098770F">
        <w:rPr>
          <w:b/>
          <w:i/>
          <w:sz w:val="28"/>
          <w:szCs w:val="28"/>
        </w:rPr>
        <w:t xml:space="preserve"> </w:t>
      </w:r>
      <w:r w:rsidRPr="0098770F">
        <w:rPr>
          <w:b/>
          <w:i/>
          <w:sz w:val="28"/>
          <w:szCs w:val="28"/>
        </w:rPr>
        <w:t>олімпіад</w:t>
      </w:r>
      <w:r w:rsidRPr="0098770F">
        <w:rPr>
          <w:b/>
          <w:sz w:val="28"/>
          <w:szCs w:val="28"/>
        </w:rPr>
        <w:t xml:space="preserve">: </w:t>
      </w:r>
    </w:p>
    <w:p w:rsidR="00613496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І м. -10 балів, ІІ м.- 9 балів, ІІІ м.- 8 балів, «учасник»- 7 балів.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770F">
        <w:rPr>
          <w:b/>
          <w:i/>
          <w:sz w:val="28"/>
          <w:szCs w:val="28"/>
        </w:rPr>
        <w:t>Обласний етап конкурсів, турнірів, змагань</w:t>
      </w:r>
      <w:r w:rsidRPr="0098770F">
        <w:rPr>
          <w:b/>
          <w:sz w:val="28"/>
          <w:szCs w:val="28"/>
        </w:rPr>
        <w:t>: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І м-  3 бали, ІІ м – 2 бали, ІІІ м.- 1 бал;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770F">
        <w:rPr>
          <w:b/>
          <w:i/>
          <w:sz w:val="28"/>
          <w:szCs w:val="28"/>
        </w:rPr>
        <w:t>Всеукраїнський конкурсів, турнірів, змагань</w:t>
      </w:r>
      <w:r w:rsidRPr="0098770F">
        <w:rPr>
          <w:b/>
          <w:sz w:val="28"/>
          <w:szCs w:val="28"/>
        </w:rPr>
        <w:t>: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І м.- 6 балів, ІІ м.- 5 балів, ІІІ м -4 бали;</w:t>
      </w:r>
    </w:p>
    <w:p w:rsidR="00C12C80" w:rsidRPr="0098770F" w:rsidRDefault="00C12C80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До списків стипендіатів не включались переможці районних етапів конкурсів та змагань, оскільки сума коштів, виділ</w:t>
      </w:r>
      <w:r w:rsidR="00CD6A39" w:rsidRPr="0098770F">
        <w:rPr>
          <w:sz w:val="28"/>
          <w:szCs w:val="28"/>
        </w:rPr>
        <w:t>ених на виплату стипендії у 201</w:t>
      </w:r>
      <w:r w:rsidR="00EE7157" w:rsidRPr="0098770F">
        <w:rPr>
          <w:sz w:val="28"/>
          <w:szCs w:val="28"/>
        </w:rPr>
        <w:t>8</w:t>
      </w:r>
      <w:r w:rsidR="00CD6A39" w:rsidRPr="0098770F">
        <w:rPr>
          <w:sz w:val="28"/>
          <w:szCs w:val="28"/>
        </w:rPr>
        <w:t xml:space="preserve"> році становить 17</w:t>
      </w:r>
      <w:r w:rsidR="00F744A0" w:rsidRPr="0098770F">
        <w:rPr>
          <w:sz w:val="28"/>
          <w:szCs w:val="28"/>
        </w:rPr>
        <w:t>8837,00</w:t>
      </w:r>
      <w:r w:rsidR="003F5C7A" w:rsidRPr="0098770F">
        <w:rPr>
          <w:sz w:val="28"/>
          <w:szCs w:val="28"/>
        </w:rPr>
        <w:t xml:space="preserve"> </w:t>
      </w:r>
      <w:proofErr w:type="spellStart"/>
      <w:r w:rsidRPr="0098770F">
        <w:rPr>
          <w:sz w:val="28"/>
          <w:szCs w:val="28"/>
        </w:rPr>
        <w:t>тис.грн</w:t>
      </w:r>
      <w:proofErr w:type="spellEnd"/>
      <w:r w:rsidRPr="0098770F">
        <w:rPr>
          <w:sz w:val="28"/>
          <w:szCs w:val="28"/>
        </w:rPr>
        <w:t xml:space="preserve">. і значне розширення списків стипендіатів приведе до </w:t>
      </w:r>
      <w:proofErr w:type="spellStart"/>
      <w:r w:rsidRPr="0098770F">
        <w:rPr>
          <w:sz w:val="28"/>
          <w:szCs w:val="28"/>
        </w:rPr>
        <w:t>мінімалізації</w:t>
      </w:r>
      <w:proofErr w:type="spellEnd"/>
      <w:r w:rsidRPr="0098770F">
        <w:rPr>
          <w:sz w:val="28"/>
          <w:szCs w:val="28"/>
        </w:rPr>
        <w:t xml:space="preserve"> розміру стипендій.</w:t>
      </w:r>
    </w:p>
    <w:p w:rsidR="00CD6A39" w:rsidRPr="0098770F" w:rsidRDefault="00CD6A39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 xml:space="preserve">До списків претендентів на встановлення стипендії не включено вихованців </w:t>
      </w:r>
      <w:proofErr w:type="spellStart"/>
      <w:r w:rsidR="003F5C7A" w:rsidRPr="0098770F">
        <w:rPr>
          <w:sz w:val="28"/>
          <w:szCs w:val="28"/>
        </w:rPr>
        <w:t>КЗ</w:t>
      </w:r>
      <w:proofErr w:type="spellEnd"/>
      <w:r w:rsidR="003F5C7A" w:rsidRPr="0098770F">
        <w:rPr>
          <w:sz w:val="28"/>
          <w:szCs w:val="28"/>
        </w:rPr>
        <w:t xml:space="preserve"> «Вінницький районний Б</w:t>
      </w:r>
      <w:r w:rsidRPr="0098770F">
        <w:rPr>
          <w:sz w:val="28"/>
          <w:szCs w:val="28"/>
        </w:rPr>
        <w:t>удинку дитячої та юнацької творчості</w:t>
      </w:r>
      <w:r w:rsidR="003F5C7A" w:rsidRPr="0098770F">
        <w:rPr>
          <w:sz w:val="28"/>
          <w:szCs w:val="28"/>
        </w:rPr>
        <w:t>» Вінницької районної ради</w:t>
      </w:r>
      <w:r w:rsidRPr="0098770F">
        <w:rPr>
          <w:sz w:val="28"/>
          <w:szCs w:val="28"/>
        </w:rPr>
        <w:t>, оскільки на встановлення стипендій їм виділено кошти окремо.</w:t>
      </w:r>
    </w:p>
    <w:p w:rsidR="001C049E" w:rsidRPr="0098770F" w:rsidRDefault="000E6695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 xml:space="preserve">У 2017-2018 навчальному році стипендія виплачується одним траншем </w:t>
      </w:r>
      <w:r w:rsidR="003F5C7A" w:rsidRPr="0098770F">
        <w:rPr>
          <w:sz w:val="28"/>
          <w:szCs w:val="28"/>
        </w:rPr>
        <w:t xml:space="preserve">- </w:t>
      </w:r>
      <w:r w:rsidRPr="0098770F">
        <w:rPr>
          <w:sz w:val="28"/>
          <w:szCs w:val="28"/>
        </w:rPr>
        <w:t>у травні 2018 року.</w:t>
      </w:r>
    </w:p>
    <w:p w:rsidR="001C049E" w:rsidRPr="0098770F" w:rsidRDefault="001C049E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Розмір стипенді</w:t>
      </w:r>
      <w:r w:rsidR="00EE7157" w:rsidRPr="0098770F">
        <w:rPr>
          <w:sz w:val="28"/>
          <w:szCs w:val="28"/>
        </w:rPr>
        <w:t>ї</w:t>
      </w:r>
      <w:r w:rsidRPr="0098770F">
        <w:rPr>
          <w:sz w:val="28"/>
          <w:szCs w:val="28"/>
        </w:rPr>
        <w:t xml:space="preserve"> = сума передбачених коштів / загальну кількість балів ×  кількість балів, набраних претендентом.</w:t>
      </w:r>
    </w:p>
    <w:p w:rsidR="00C12C80" w:rsidRPr="0098770F" w:rsidRDefault="00C12C80" w:rsidP="0098770F">
      <w:pPr>
        <w:spacing w:line="276" w:lineRule="auto"/>
        <w:ind w:firstLine="709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Сформовані списки та проведені підрахунки дають можливість ознайомити членів колегії з розмірами стипендій претендентів з числа учнів закладів</w:t>
      </w:r>
      <w:r w:rsidR="003F5C7A" w:rsidRPr="0098770F">
        <w:rPr>
          <w:sz w:val="28"/>
          <w:szCs w:val="28"/>
        </w:rPr>
        <w:t xml:space="preserve"> освіти</w:t>
      </w:r>
      <w:r w:rsidRPr="0098770F">
        <w:rPr>
          <w:sz w:val="28"/>
          <w:szCs w:val="28"/>
        </w:rPr>
        <w:t xml:space="preserve"> району:</w:t>
      </w:r>
    </w:p>
    <w:p w:rsidR="00C12C80" w:rsidRDefault="0098770F" w:rsidP="0098770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5252" w:rsidRPr="0098770F">
        <w:rPr>
          <w:sz w:val="28"/>
          <w:szCs w:val="28"/>
        </w:rPr>
        <w:t>о спи</w:t>
      </w:r>
      <w:r w:rsidR="00CD6A39" w:rsidRPr="0098770F">
        <w:rPr>
          <w:sz w:val="28"/>
          <w:szCs w:val="28"/>
        </w:rPr>
        <w:t>ску внесено</w:t>
      </w:r>
      <w:r w:rsidR="00193539" w:rsidRPr="0098770F">
        <w:rPr>
          <w:sz w:val="28"/>
          <w:szCs w:val="28"/>
        </w:rPr>
        <w:t>1</w:t>
      </w:r>
      <w:r w:rsidR="00F744A0" w:rsidRPr="0098770F">
        <w:rPr>
          <w:sz w:val="28"/>
          <w:szCs w:val="28"/>
        </w:rPr>
        <w:t>65</w:t>
      </w:r>
      <w:r w:rsidR="00A75252" w:rsidRPr="0098770F">
        <w:rPr>
          <w:sz w:val="28"/>
          <w:szCs w:val="28"/>
        </w:rPr>
        <w:t xml:space="preserve"> осіб</w:t>
      </w:r>
      <w:r>
        <w:rPr>
          <w:sz w:val="28"/>
          <w:szCs w:val="28"/>
        </w:rPr>
        <w:t>;</w:t>
      </w:r>
    </w:p>
    <w:p w:rsidR="00A75252" w:rsidRDefault="0098770F" w:rsidP="0098770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в</w:t>
      </w:r>
      <w:r w:rsidR="00A75252" w:rsidRPr="0098770F">
        <w:rPr>
          <w:sz w:val="28"/>
          <w:szCs w:val="28"/>
        </w:rPr>
        <w:t>сі досягнення внесених до списку осіб переведен</w:t>
      </w:r>
      <w:r w:rsidRPr="0098770F">
        <w:rPr>
          <w:sz w:val="28"/>
          <w:szCs w:val="28"/>
        </w:rPr>
        <w:t>о в бали, ї</w:t>
      </w:r>
      <w:r w:rsidR="00035716" w:rsidRPr="0098770F">
        <w:rPr>
          <w:sz w:val="28"/>
          <w:szCs w:val="28"/>
        </w:rPr>
        <w:t xml:space="preserve">х загальна сума – </w:t>
      </w:r>
      <w:r w:rsidR="00F744A0" w:rsidRPr="0098770F">
        <w:rPr>
          <w:sz w:val="28"/>
          <w:szCs w:val="28"/>
        </w:rPr>
        <w:t>659</w:t>
      </w:r>
      <w:r w:rsidRPr="0098770F">
        <w:rPr>
          <w:sz w:val="28"/>
          <w:szCs w:val="28"/>
        </w:rPr>
        <w:t xml:space="preserve"> бал;</w:t>
      </w:r>
    </w:p>
    <w:p w:rsidR="00A75252" w:rsidRPr="0098770F" w:rsidRDefault="0098770F" w:rsidP="0098770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с</w:t>
      </w:r>
      <w:r w:rsidR="00A75252" w:rsidRPr="0098770F">
        <w:rPr>
          <w:sz w:val="28"/>
          <w:szCs w:val="28"/>
        </w:rPr>
        <w:t xml:space="preserve">ума коштів на </w:t>
      </w:r>
      <w:r w:rsidR="00CD6A39" w:rsidRPr="0098770F">
        <w:rPr>
          <w:sz w:val="28"/>
          <w:szCs w:val="28"/>
        </w:rPr>
        <w:t>виплату стипендії у 201</w:t>
      </w:r>
      <w:r w:rsidR="00EE7157" w:rsidRPr="0098770F">
        <w:rPr>
          <w:sz w:val="28"/>
          <w:szCs w:val="28"/>
        </w:rPr>
        <w:t>8</w:t>
      </w:r>
      <w:r w:rsidR="00CD6A39" w:rsidRPr="0098770F">
        <w:rPr>
          <w:sz w:val="28"/>
          <w:szCs w:val="28"/>
        </w:rPr>
        <w:t xml:space="preserve"> року складає </w:t>
      </w:r>
      <w:r w:rsidR="00F744A0" w:rsidRPr="0098770F">
        <w:rPr>
          <w:sz w:val="28"/>
          <w:szCs w:val="28"/>
        </w:rPr>
        <w:t>178837</w:t>
      </w:r>
      <w:r>
        <w:rPr>
          <w:sz w:val="28"/>
          <w:szCs w:val="28"/>
        </w:rPr>
        <w:t>,</w:t>
      </w:r>
      <w:r w:rsidR="00CD6A39" w:rsidRPr="0098770F">
        <w:rPr>
          <w:sz w:val="28"/>
          <w:szCs w:val="28"/>
        </w:rPr>
        <w:t>00</w:t>
      </w:r>
      <w:r w:rsidR="003F5C7A" w:rsidRPr="0098770F">
        <w:rPr>
          <w:sz w:val="28"/>
          <w:szCs w:val="28"/>
        </w:rPr>
        <w:t xml:space="preserve"> </w:t>
      </w:r>
      <w:r w:rsidR="00CD6A39" w:rsidRPr="0098770F">
        <w:rPr>
          <w:sz w:val="28"/>
          <w:szCs w:val="28"/>
        </w:rPr>
        <w:t>грн.</w:t>
      </w:r>
      <w:r w:rsidRPr="0098770F">
        <w:rPr>
          <w:sz w:val="28"/>
          <w:szCs w:val="28"/>
        </w:rPr>
        <w:t>;</w:t>
      </w:r>
    </w:p>
    <w:p w:rsidR="00A75252" w:rsidRDefault="0098770F" w:rsidP="0098770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5252" w:rsidRPr="0098770F">
        <w:rPr>
          <w:sz w:val="28"/>
          <w:szCs w:val="28"/>
        </w:rPr>
        <w:t>рошовий еквіва</w:t>
      </w:r>
      <w:r w:rsidR="00CD6A39" w:rsidRPr="0098770F">
        <w:rPr>
          <w:sz w:val="28"/>
          <w:szCs w:val="28"/>
        </w:rPr>
        <w:t>лен</w:t>
      </w:r>
      <w:r w:rsidR="00035716" w:rsidRPr="0098770F">
        <w:rPr>
          <w:sz w:val="28"/>
          <w:szCs w:val="28"/>
        </w:rPr>
        <w:t xml:space="preserve">т 1 балу становить </w:t>
      </w:r>
      <w:r w:rsidR="00F744A0" w:rsidRPr="0098770F">
        <w:rPr>
          <w:sz w:val="28"/>
          <w:szCs w:val="28"/>
        </w:rPr>
        <w:t>271,37</w:t>
      </w:r>
      <w:r w:rsidR="00A75252" w:rsidRPr="0098770F">
        <w:rPr>
          <w:sz w:val="28"/>
          <w:szCs w:val="28"/>
        </w:rPr>
        <w:t>грн.</w:t>
      </w:r>
      <w:r w:rsidR="00F744A0" w:rsidRPr="0098770F">
        <w:rPr>
          <w:sz w:val="28"/>
          <w:szCs w:val="28"/>
        </w:rPr>
        <w:t xml:space="preserve"> за рік</w:t>
      </w:r>
      <w:r>
        <w:rPr>
          <w:sz w:val="28"/>
          <w:szCs w:val="28"/>
        </w:rPr>
        <w:t>;</w:t>
      </w:r>
    </w:p>
    <w:p w:rsidR="003F5C7A" w:rsidRPr="0098770F" w:rsidRDefault="0098770F" w:rsidP="0098770F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98770F">
        <w:rPr>
          <w:sz w:val="28"/>
          <w:szCs w:val="28"/>
        </w:rPr>
        <w:t>в</w:t>
      </w:r>
      <w:r w:rsidR="00A75252" w:rsidRPr="0098770F">
        <w:rPr>
          <w:sz w:val="28"/>
          <w:szCs w:val="28"/>
        </w:rPr>
        <w:t>иходячи з особистих досягнень претендентів на призначення учнівської стипендії максимальний ро</w:t>
      </w:r>
      <w:r w:rsidR="00035716" w:rsidRPr="0098770F">
        <w:rPr>
          <w:sz w:val="28"/>
          <w:szCs w:val="28"/>
        </w:rPr>
        <w:t xml:space="preserve">змір стипендії становитиме </w:t>
      </w:r>
      <w:r w:rsidR="003F5C7A" w:rsidRPr="0098770F">
        <w:rPr>
          <w:sz w:val="28"/>
          <w:szCs w:val="28"/>
        </w:rPr>
        <w:t xml:space="preserve">13840, 18 </w:t>
      </w:r>
      <w:r w:rsidR="00A75252" w:rsidRPr="0098770F">
        <w:rPr>
          <w:sz w:val="28"/>
          <w:szCs w:val="28"/>
        </w:rPr>
        <w:t>гр</w:t>
      </w:r>
      <w:r w:rsidR="00035716" w:rsidRPr="0098770F">
        <w:rPr>
          <w:sz w:val="28"/>
          <w:szCs w:val="28"/>
        </w:rPr>
        <w:t>н. в</w:t>
      </w:r>
      <w:r w:rsidR="00EE7157" w:rsidRPr="0098770F">
        <w:rPr>
          <w:sz w:val="28"/>
          <w:szCs w:val="28"/>
        </w:rPr>
        <w:t xml:space="preserve"> рік</w:t>
      </w:r>
      <w:r w:rsidR="00035716" w:rsidRPr="0098770F">
        <w:rPr>
          <w:sz w:val="28"/>
          <w:szCs w:val="28"/>
        </w:rPr>
        <w:t>, мінімальний –</w:t>
      </w:r>
      <w:r w:rsidR="00F744A0" w:rsidRPr="0098770F">
        <w:rPr>
          <w:sz w:val="28"/>
          <w:szCs w:val="28"/>
        </w:rPr>
        <w:t>271,37</w:t>
      </w:r>
      <w:r>
        <w:rPr>
          <w:sz w:val="28"/>
          <w:szCs w:val="28"/>
        </w:rPr>
        <w:t xml:space="preserve"> </w:t>
      </w:r>
      <w:r w:rsidR="00F744A0" w:rsidRPr="0098770F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="00A75252" w:rsidRPr="0098770F">
        <w:rPr>
          <w:sz w:val="28"/>
          <w:szCs w:val="28"/>
        </w:rPr>
        <w:t xml:space="preserve">в </w:t>
      </w:r>
      <w:r w:rsidR="00F744A0" w:rsidRPr="0098770F">
        <w:rPr>
          <w:sz w:val="28"/>
          <w:szCs w:val="28"/>
        </w:rPr>
        <w:t>рік</w:t>
      </w:r>
      <w:r w:rsidR="003F5C7A" w:rsidRPr="0098770F">
        <w:rPr>
          <w:sz w:val="28"/>
          <w:szCs w:val="28"/>
        </w:rPr>
        <w:t>.</w:t>
      </w:r>
    </w:p>
    <w:p w:rsidR="003F5C7A" w:rsidRDefault="003F5C7A" w:rsidP="0098770F">
      <w:pPr>
        <w:spacing w:line="276" w:lineRule="auto"/>
        <w:ind w:firstLine="708"/>
        <w:jc w:val="both"/>
        <w:rPr>
          <w:sz w:val="28"/>
          <w:szCs w:val="28"/>
        </w:rPr>
      </w:pPr>
      <w:r w:rsidRPr="003F5C7A">
        <w:rPr>
          <w:sz w:val="28"/>
          <w:szCs w:val="28"/>
        </w:rPr>
        <w:lastRenderedPageBreak/>
        <w:t>Обговоривши клопотання закладів</w:t>
      </w:r>
      <w:r>
        <w:rPr>
          <w:sz w:val="28"/>
          <w:szCs w:val="28"/>
        </w:rPr>
        <w:t xml:space="preserve"> освіти району</w:t>
      </w:r>
      <w:r w:rsidRPr="003F5C7A">
        <w:rPr>
          <w:sz w:val="28"/>
          <w:szCs w:val="28"/>
        </w:rPr>
        <w:t>, врахувавши думку більшості членів колегії та виходячи з обсягів фінансування,</w:t>
      </w:r>
    </w:p>
    <w:p w:rsidR="003F5C7A" w:rsidRPr="003F5C7A" w:rsidRDefault="003F5C7A" w:rsidP="003F5C7A">
      <w:pPr>
        <w:spacing w:line="360" w:lineRule="auto"/>
        <w:ind w:firstLine="708"/>
        <w:jc w:val="both"/>
        <w:rPr>
          <w:sz w:val="28"/>
          <w:szCs w:val="28"/>
        </w:rPr>
      </w:pPr>
    </w:p>
    <w:p w:rsidR="003F5C7A" w:rsidRPr="00045124" w:rsidRDefault="003F5C7A" w:rsidP="003F5C7A">
      <w:pPr>
        <w:spacing w:line="360" w:lineRule="auto"/>
        <w:jc w:val="center"/>
        <w:rPr>
          <w:b/>
          <w:caps/>
          <w:sz w:val="28"/>
          <w:szCs w:val="28"/>
        </w:rPr>
      </w:pPr>
      <w:r w:rsidRPr="00045124">
        <w:rPr>
          <w:b/>
          <w:caps/>
          <w:sz w:val="28"/>
          <w:szCs w:val="28"/>
        </w:rPr>
        <w:t>Колегія ухвалює:</w:t>
      </w:r>
    </w:p>
    <w:p w:rsidR="003F5C7A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Задовольнити клопотання закладів освіти щодо призначення здібним та обдарованим учням стипендії у 2018 році та </w:t>
      </w:r>
      <w:r w:rsidR="0036778E" w:rsidRPr="00E35340">
        <w:rPr>
          <w:sz w:val="28"/>
          <w:szCs w:val="28"/>
        </w:rPr>
        <w:t>затвердити</w:t>
      </w:r>
      <w:r w:rsidRPr="003677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списки учнів-стипендіатів (</w:t>
      </w:r>
      <w:r w:rsidR="0036778E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додаються).</w:t>
      </w:r>
    </w:p>
    <w:p w:rsidR="003F5C7A" w:rsidRPr="008D21B6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1B6">
        <w:rPr>
          <w:sz w:val="28"/>
          <w:szCs w:val="28"/>
        </w:rPr>
        <w:t>Виплату стипендій здійснити за рахунок коштів районно</w:t>
      </w:r>
      <w:r>
        <w:rPr>
          <w:sz w:val="28"/>
          <w:szCs w:val="28"/>
        </w:rPr>
        <w:t>го бюджету, передбачених на 2018 рік.</w:t>
      </w:r>
    </w:p>
    <w:p w:rsidR="003F5C7A" w:rsidRPr="003D6D3B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Затвердити принцип диференціювання розміру стипендії та порядок її розрахунку.</w:t>
      </w:r>
    </w:p>
    <w:p w:rsidR="003F5C7A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«Вінницький районний методичний центр закладів освіти» Вінницької районної ради (О.А.Наскальна) підготувати документи для виплати районної учнівської стипендій здібним т</w:t>
      </w:r>
      <w:r w:rsidR="00695899">
        <w:rPr>
          <w:sz w:val="28"/>
          <w:szCs w:val="28"/>
        </w:rPr>
        <w:t>а обдарованим учням</w:t>
      </w:r>
      <w:r>
        <w:rPr>
          <w:sz w:val="28"/>
          <w:szCs w:val="28"/>
        </w:rPr>
        <w:t>.</w:t>
      </w:r>
    </w:p>
    <w:p w:rsidR="00695899" w:rsidRPr="00695899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95899">
        <w:rPr>
          <w:sz w:val="28"/>
          <w:szCs w:val="28"/>
        </w:rPr>
        <w:t>Централізованій бухгал</w:t>
      </w:r>
      <w:r w:rsidR="00695899" w:rsidRPr="00695899">
        <w:rPr>
          <w:sz w:val="28"/>
          <w:szCs w:val="28"/>
        </w:rPr>
        <w:t>терії відділу освіти (Кривий А.П.</w:t>
      </w:r>
      <w:r w:rsidRPr="00695899">
        <w:rPr>
          <w:sz w:val="28"/>
          <w:szCs w:val="28"/>
        </w:rPr>
        <w:t>) здійснити виплату стипендії учням</w:t>
      </w:r>
      <w:r w:rsidR="00695899" w:rsidRPr="00695899">
        <w:rPr>
          <w:sz w:val="28"/>
          <w:szCs w:val="28"/>
        </w:rPr>
        <w:t xml:space="preserve"> одним траншем у травні 2018 року.</w:t>
      </w:r>
    </w:p>
    <w:p w:rsidR="003F5C7A" w:rsidRPr="00154F7E" w:rsidRDefault="003F5C7A" w:rsidP="003F5C7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4F7E">
        <w:rPr>
          <w:sz w:val="28"/>
          <w:szCs w:val="28"/>
        </w:rPr>
        <w:t>Контроль за виконанням даного рішення залишаю за собою.</w:t>
      </w:r>
    </w:p>
    <w:p w:rsidR="003F5C7A" w:rsidRDefault="003F5C7A" w:rsidP="003F5C7A">
      <w:pPr>
        <w:pStyle w:val="a3"/>
        <w:jc w:val="both"/>
        <w:rPr>
          <w:sz w:val="16"/>
          <w:szCs w:val="16"/>
        </w:rPr>
      </w:pPr>
    </w:p>
    <w:p w:rsidR="003F5C7A" w:rsidRDefault="003F5C7A" w:rsidP="003F5C7A">
      <w:pPr>
        <w:pStyle w:val="a3"/>
        <w:jc w:val="both"/>
        <w:rPr>
          <w:sz w:val="16"/>
          <w:szCs w:val="16"/>
        </w:rPr>
      </w:pPr>
    </w:p>
    <w:p w:rsidR="003F5C7A" w:rsidRDefault="003F5C7A" w:rsidP="003F5C7A">
      <w:pPr>
        <w:pStyle w:val="a3"/>
        <w:jc w:val="both"/>
        <w:rPr>
          <w:sz w:val="16"/>
          <w:szCs w:val="16"/>
        </w:rPr>
      </w:pPr>
    </w:p>
    <w:p w:rsidR="003F5C7A" w:rsidRPr="00045124" w:rsidRDefault="003F5C7A" w:rsidP="003F5C7A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>Голова колегії,</w:t>
      </w:r>
    </w:p>
    <w:p w:rsidR="003F5C7A" w:rsidRPr="00045124" w:rsidRDefault="003F5C7A" w:rsidP="003F5C7A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 xml:space="preserve">начальник відділу освіти </w:t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</w:t>
      </w:r>
      <w:r w:rsidRPr="00045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С.М.</w:t>
      </w:r>
      <w:proofErr w:type="spellStart"/>
      <w:r>
        <w:rPr>
          <w:b/>
          <w:sz w:val="28"/>
          <w:szCs w:val="28"/>
        </w:rPr>
        <w:t>Томусяк</w:t>
      </w:r>
      <w:proofErr w:type="spellEnd"/>
    </w:p>
    <w:p w:rsidR="003F5C7A" w:rsidRDefault="003F5C7A" w:rsidP="003F5C7A">
      <w:pPr>
        <w:pStyle w:val="a3"/>
        <w:jc w:val="both"/>
        <w:rPr>
          <w:sz w:val="16"/>
          <w:szCs w:val="16"/>
        </w:rPr>
      </w:pPr>
    </w:p>
    <w:p w:rsidR="003F5C7A" w:rsidRDefault="003F5C7A" w:rsidP="003F5C7A">
      <w:pPr>
        <w:pStyle w:val="a3"/>
        <w:jc w:val="both"/>
        <w:rPr>
          <w:sz w:val="16"/>
          <w:szCs w:val="16"/>
        </w:rPr>
      </w:pPr>
    </w:p>
    <w:p w:rsidR="003F5C7A" w:rsidRPr="00F51F6A" w:rsidRDefault="003F5C7A" w:rsidP="003F5C7A">
      <w:pPr>
        <w:pStyle w:val="a3"/>
        <w:jc w:val="both"/>
        <w:rPr>
          <w:sz w:val="16"/>
          <w:szCs w:val="16"/>
        </w:rPr>
      </w:pPr>
    </w:p>
    <w:p w:rsidR="003F5C7A" w:rsidRDefault="003F5C7A" w:rsidP="003F5C7A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 xml:space="preserve">Секретар колегії </w:t>
      </w:r>
    </w:p>
    <w:p w:rsidR="003F5C7A" w:rsidRPr="00045124" w:rsidRDefault="0098770F" w:rsidP="003F5C7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завідувач</w:t>
      </w:r>
      <w:r w:rsidR="003F5C7A">
        <w:rPr>
          <w:b/>
          <w:sz w:val="28"/>
          <w:szCs w:val="28"/>
        </w:rPr>
        <w:t xml:space="preserve"> ЦНІЗЗОВР</w:t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А.А. </w:t>
      </w:r>
      <w:proofErr w:type="spellStart"/>
      <w:r>
        <w:rPr>
          <w:b/>
          <w:sz w:val="28"/>
          <w:szCs w:val="28"/>
        </w:rPr>
        <w:t>Табанюк</w:t>
      </w:r>
      <w:proofErr w:type="spellEnd"/>
    </w:p>
    <w:p w:rsidR="003F5C7A" w:rsidRPr="003F5C7A" w:rsidRDefault="003F5C7A" w:rsidP="003F5C7A">
      <w:pPr>
        <w:spacing w:line="276" w:lineRule="auto"/>
        <w:jc w:val="both"/>
        <w:rPr>
          <w:sz w:val="32"/>
          <w:szCs w:val="32"/>
        </w:rPr>
      </w:pPr>
    </w:p>
    <w:p w:rsidR="00F744A0" w:rsidRPr="00B11533" w:rsidRDefault="00F744A0" w:rsidP="00F744A0">
      <w:pPr>
        <w:spacing w:line="276" w:lineRule="auto"/>
        <w:ind w:left="709"/>
        <w:jc w:val="both"/>
        <w:rPr>
          <w:b/>
          <w:sz w:val="32"/>
          <w:szCs w:val="32"/>
        </w:rPr>
      </w:pPr>
    </w:p>
    <w:p w:rsidR="009A18EC" w:rsidRPr="00B11533" w:rsidRDefault="009A18EC" w:rsidP="00B11533">
      <w:pPr>
        <w:spacing w:line="276" w:lineRule="auto"/>
        <w:rPr>
          <w:sz w:val="32"/>
          <w:szCs w:val="32"/>
        </w:rPr>
      </w:pPr>
    </w:p>
    <w:sectPr w:rsidR="009A18EC" w:rsidRPr="00B11533" w:rsidSect="00C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C5"/>
    <w:multiLevelType w:val="hybridMultilevel"/>
    <w:tmpl w:val="58E858E2"/>
    <w:lvl w:ilvl="0" w:tplc="8A3E12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E48B8"/>
    <w:multiLevelType w:val="multilevel"/>
    <w:tmpl w:val="CCD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26616B2"/>
    <w:multiLevelType w:val="hybridMultilevel"/>
    <w:tmpl w:val="CFBE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01649"/>
    <w:multiLevelType w:val="multilevel"/>
    <w:tmpl w:val="CCD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FF562CD"/>
    <w:multiLevelType w:val="hybridMultilevel"/>
    <w:tmpl w:val="A99690C6"/>
    <w:lvl w:ilvl="0" w:tplc="A2BECDE6">
      <w:start w:val="8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67"/>
    <w:rsid w:val="00035716"/>
    <w:rsid w:val="000E6695"/>
    <w:rsid w:val="00193539"/>
    <w:rsid w:val="001C049E"/>
    <w:rsid w:val="001C48A9"/>
    <w:rsid w:val="0036778E"/>
    <w:rsid w:val="003F5C7A"/>
    <w:rsid w:val="00424BA2"/>
    <w:rsid w:val="004F2DFA"/>
    <w:rsid w:val="0053784D"/>
    <w:rsid w:val="005A63C9"/>
    <w:rsid w:val="00613496"/>
    <w:rsid w:val="00642767"/>
    <w:rsid w:val="00695899"/>
    <w:rsid w:val="00712684"/>
    <w:rsid w:val="00896180"/>
    <w:rsid w:val="0098770F"/>
    <w:rsid w:val="009A18EC"/>
    <w:rsid w:val="00A74293"/>
    <w:rsid w:val="00A75252"/>
    <w:rsid w:val="00B11533"/>
    <w:rsid w:val="00BC4273"/>
    <w:rsid w:val="00BD229C"/>
    <w:rsid w:val="00C12C80"/>
    <w:rsid w:val="00C3141B"/>
    <w:rsid w:val="00CD6A39"/>
    <w:rsid w:val="00CE7486"/>
    <w:rsid w:val="00D85FB3"/>
    <w:rsid w:val="00D9676B"/>
    <w:rsid w:val="00DD2B56"/>
    <w:rsid w:val="00E35340"/>
    <w:rsid w:val="00EE7157"/>
    <w:rsid w:val="00EF3DFF"/>
    <w:rsid w:val="00F7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49E"/>
    <w:rPr>
      <w:sz w:val="24"/>
    </w:rPr>
  </w:style>
  <w:style w:type="character" w:customStyle="1" w:styleId="a4">
    <w:name w:val="Основной текст Знак"/>
    <w:basedOn w:val="a0"/>
    <w:link w:val="a3"/>
    <w:rsid w:val="001C04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7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Tonay</cp:lastModifiedBy>
  <cp:revision>19</cp:revision>
  <cp:lastPrinted>2018-05-14T10:12:00Z</cp:lastPrinted>
  <dcterms:created xsi:type="dcterms:W3CDTF">2016-04-22T15:17:00Z</dcterms:created>
  <dcterms:modified xsi:type="dcterms:W3CDTF">2018-05-14T10:12:00Z</dcterms:modified>
</cp:coreProperties>
</file>