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E" w:rsidRDefault="00E137B3" w:rsidP="00492E2E">
      <w:pPr>
        <w:jc w:val="center"/>
        <w:rPr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47675" cy="628650"/>
            <wp:effectExtent l="19050" t="0" r="9525" b="0"/>
            <wp:docPr id="1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Відділ освіти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районнОЇ державнОЇ адміністраціЇ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області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297D7C">
          <w:rPr>
            <w:sz w:val="22"/>
            <w:szCs w:val="22"/>
          </w:rPr>
          <w:t>7, м</w:t>
        </w:r>
      </w:smartTag>
      <w:r w:rsidRPr="00297D7C">
        <w:rPr>
          <w:sz w:val="22"/>
          <w:szCs w:val="22"/>
        </w:rPr>
        <w:t>. Вінниця, Вінницький район, Вінницька область, 21036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>тел. 66-13-17, факс 66-13-17, Е-mail:</w:t>
      </w:r>
      <w:r w:rsidR="0009553F" w:rsidRPr="0009553F">
        <w:rPr>
          <w:sz w:val="22"/>
          <w:szCs w:val="22"/>
        </w:rPr>
        <w:t xml:space="preserve"> </w:t>
      </w:r>
      <w:r w:rsidR="0009553F" w:rsidRPr="00CB245A">
        <w:rPr>
          <w:sz w:val="22"/>
          <w:szCs w:val="22"/>
        </w:rPr>
        <w:t>osvita.vrda@gmail.com</w:t>
      </w:r>
      <w:r w:rsidRPr="00297D7C">
        <w:rPr>
          <w:sz w:val="22"/>
          <w:szCs w:val="22"/>
        </w:rPr>
        <w:t>,  Код ЕДРПОУ 02141302</w:t>
      </w:r>
    </w:p>
    <w:p w:rsidR="004C0874" w:rsidRDefault="00EE5EE5" w:rsidP="00492E2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74930</wp:posOffset>
                </wp:positionV>
                <wp:extent cx="6139180" cy="7620"/>
                <wp:effectExtent l="35560" t="36830" r="35560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9pt" to="48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" strokeweight="4.5pt">
                <v:stroke linestyle="thickThin"/>
              </v:line>
            </w:pict>
          </mc:Fallback>
        </mc:AlternateContent>
      </w:r>
      <w:r w:rsidR="00492E2E" w:rsidRPr="00297D7C">
        <w:rPr>
          <w:lang w:val="ru-RU"/>
        </w:rPr>
        <w:t xml:space="preserve"> </w:t>
      </w:r>
    </w:p>
    <w:p w:rsidR="00492E2E" w:rsidRPr="00C25973" w:rsidRDefault="00041F3C" w:rsidP="00492E2E">
      <w:pPr>
        <w:rPr>
          <w:lang w:val="ru-RU"/>
        </w:rPr>
      </w:pPr>
      <w:r>
        <w:rPr>
          <w:lang w:val="ru-RU"/>
        </w:rPr>
        <w:t>2</w:t>
      </w:r>
      <w:r>
        <w:rPr>
          <w:lang w:val="en-US"/>
        </w:rPr>
        <w:t>8</w:t>
      </w:r>
      <w:r w:rsidR="007076DA">
        <w:t xml:space="preserve"> лютого</w:t>
      </w:r>
      <w:r w:rsidR="007A4211">
        <w:t xml:space="preserve"> </w:t>
      </w:r>
      <w:r w:rsidR="00ED4D22">
        <w:t>201</w:t>
      </w:r>
      <w:r w:rsidR="00B853A4">
        <w:t>7</w:t>
      </w:r>
      <w:r w:rsidR="00492E2E" w:rsidRPr="00297D7C">
        <w:t xml:space="preserve"> р. № </w:t>
      </w:r>
      <w:r w:rsidR="00817639">
        <w:t>01-16</w:t>
      </w:r>
      <w:r w:rsidR="005B6DE0">
        <w:t>/</w:t>
      </w:r>
      <w:r w:rsidR="00DD7B18">
        <w:rPr>
          <w:lang w:val="ru-RU"/>
        </w:rPr>
        <w:t>3</w:t>
      </w:r>
      <w:r w:rsidR="00D358BE">
        <w:rPr>
          <w:lang w:val="ru-RU"/>
        </w:rPr>
        <w:t>83</w:t>
      </w:r>
      <w:bookmarkStart w:id="0" w:name="_GoBack"/>
      <w:bookmarkEnd w:id="0"/>
    </w:p>
    <w:p w:rsidR="004C0874" w:rsidRPr="004C0874" w:rsidRDefault="00492E2E" w:rsidP="004C0874">
      <w:pPr>
        <w:ind w:left="-567" w:firstLine="567"/>
        <w:rPr>
          <w:u w:val="single"/>
        </w:rPr>
      </w:pPr>
      <w:r w:rsidRPr="004C0874">
        <w:t xml:space="preserve">на </w:t>
      </w:r>
      <w:r w:rsidR="00620524">
        <w:t>№</w:t>
      </w:r>
      <w:r w:rsidR="001C3924">
        <w:t>________</w:t>
      </w:r>
      <w:r w:rsidR="004C0874" w:rsidRPr="004C0874">
        <w:t xml:space="preserve">від </w:t>
      </w:r>
      <w:r w:rsidR="001C3924">
        <w:t>__________</w:t>
      </w:r>
    </w:p>
    <w:p w:rsidR="00492E2E" w:rsidRPr="006E70C2" w:rsidRDefault="00492E2E" w:rsidP="009F740E">
      <w:pPr>
        <w:pStyle w:val="a3"/>
        <w:rPr>
          <w:sz w:val="24"/>
          <w:szCs w:val="24"/>
          <w:lang w:val="uk-UA"/>
        </w:rPr>
      </w:pPr>
    </w:p>
    <w:p w:rsidR="001954AE" w:rsidRDefault="001954AE" w:rsidP="001954AE">
      <w:pPr>
        <w:pStyle w:val="a3"/>
        <w:ind w:firstLine="6096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Керівникам загальноосвітніх </w:t>
      </w:r>
    </w:p>
    <w:p w:rsidR="001954AE" w:rsidRDefault="001954AE" w:rsidP="001954AE">
      <w:pPr>
        <w:pStyle w:val="a3"/>
        <w:ind w:firstLine="60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 позашкільних </w:t>
      </w:r>
    </w:p>
    <w:p w:rsidR="001954AE" w:rsidRDefault="001954AE" w:rsidP="001954AE">
      <w:pPr>
        <w:pStyle w:val="a3"/>
        <w:ind w:firstLine="6096"/>
        <w:rPr>
          <w:b w:val="0"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навчальних закладів району</w:t>
      </w:r>
    </w:p>
    <w:p w:rsidR="007076DA" w:rsidRDefault="007076DA" w:rsidP="00AC3CBD">
      <w:pPr>
        <w:pStyle w:val="a3"/>
        <w:jc w:val="both"/>
        <w:rPr>
          <w:b w:val="0"/>
          <w:sz w:val="28"/>
          <w:szCs w:val="28"/>
          <w:lang w:val="uk-UA"/>
        </w:rPr>
      </w:pPr>
    </w:p>
    <w:p w:rsidR="00D358BE" w:rsidRPr="00D358BE" w:rsidRDefault="00C25973" w:rsidP="00D358BE">
      <w:pPr>
        <w:spacing w:line="360" w:lineRule="auto"/>
        <w:ind w:firstLine="851"/>
        <w:jc w:val="both"/>
      </w:pPr>
      <w:r>
        <w:t xml:space="preserve">На виконання листа Департаменту освіти і науки Вінницької обласної державної адміністрації від </w:t>
      </w:r>
      <w:r w:rsidR="00041F3C">
        <w:t>2</w:t>
      </w:r>
      <w:r w:rsidR="00041F3C" w:rsidRPr="00041F3C">
        <w:t>7</w:t>
      </w:r>
      <w:r>
        <w:t>.02.2017 року №01-23</w:t>
      </w:r>
      <w:r w:rsidR="00041F3C" w:rsidRPr="00041F3C">
        <w:t>-03</w:t>
      </w:r>
      <w:r>
        <w:t>/</w:t>
      </w:r>
      <w:r w:rsidR="00D358BE">
        <w:t>796</w:t>
      </w:r>
      <w:r>
        <w:t xml:space="preserve"> в</w:t>
      </w:r>
      <w:r w:rsidRPr="00817639">
        <w:t xml:space="preserve">ідділ освіти </w:t>
      </w:r>
      <w:r>
        <w:t xml:space="preserve">Вінницької райдержадміністрації </w:t>
      </w:r>
      <w:r w:rsidR="00D358BE" w:rsidRPr="00D358BE">
        <w:t>відповідно до звернення Першого заступника координатора Міжфракційного депутатського об’єднання по сприянню здійсненню Програми ”</w:t>
      </w:r>
      <w:proofErr w:type="spellStart"/>
      <w:r w:rsidR="00D358BE" w:rsidRPr="00D358BE">
        <w:t>Добрик-Всесвіт</w:t>
      </w:r>
      <w:proofErr w:type="spellEnd"/>
      <w:r w:rsidR="00D358BE" w:rsidRPr="00D358BE">
        <w:t>” Верховної Ради України від 07.02.2017 №2017-1-1, просить сприяти у реалізації програми «</w:t>
      </w:r>
      <w:proofErr w:type="spellStart"/>
      <w:r w:rsidR="00D358BE" w:rsidRPr="00D358BE">
        <w:t>Добрик-Всесвіт</w:t>
      </w:r>
      <w:proofErr w:type="spellEnd"/>
      <w:r w:rsidR="00D358BE" w:rsidRPr="00D358BE">
        <w:t xml:space="preserve">» на базі загальноосвітніх та позашкільних навчальних закладів. </w:t>
      </w:r>
    </w:p>
    <w:p w:rsidR="00D358BE" w:rsidRPr="00D358BE" w:rsidRDefault="00D358BE" w:rsidP="00D358BE">
      <w:pPr>
        <w:spacing w:line="360" w:lineRule="auto"/>
        <w:ind w:firstLine="851"/>
        <w:jc w:val="both"/>
      </w:pPr>
      <w:r w:rsidRPr="00D358BE">
        <w:t>Докладна інформація щодо Програми ”</w:t>
      </w:r>
      <w:proofErr w:type="spellStart"/>
      <w:r w:rsidRPr="00D358BE">
        <w:t>Добрик-Всесвіт</w:t>
      </w:r>
      <w:proofErr w:type="spellEnd"/>
      <w:r w:rsidRPr="00D358BE">
        <w:t xml:space="preserve">” розміщена на сайтах: </w:t>
      </w:r>
      <w:hyperlink r:id="rId8" w:history="1">
        <w:r w:rsidRPr="00D358BE">
          <w:rPr>
            <w:rStyle w:val="a5"/>
          </w:rPr>
          <w:t>http://dobrik.at/ua/</w:t>
        </w:r>
      </w:hyperlink>
      <w:r w:rsidRPr="00D358BE">
        <w:t xml:space="preserve">, </w:t>
      </w:r>
      <w:hyperlink r:id="rId9" w:history="1">
        <w:r w:rsidRPr="00D358BE">
          <w:rPr>
            <w:rStyle w:val="a5"/>
          </w:rPr>
          <w:t>http://dobrik.org/</w:t>
        </w:r>
      </w:hyperlink>
      <w:r w:rsidRPr="00D358BE">
        <w:t xml:space="preserve">, </w:t>
      </w:r>
      <w:hyperlink r:id="rId10" w:history="1">
        <w:r w:rsidRPr="00D358BE">
          <w:rPr>
            <w:rStyle w:val="a5"/>
          </w:rPr>
          <w:t>http://book-goodness.at.ua/</w:t>
        </w:r>
      </w:hyperlink>
      <w:r w:rsidRPr="00D358BE">
        <w:t xml:space="preserve">, і </w:t>
      </w:r>
      <w:proofErr w:type="spellStart"/>
      <w:r w:rsidRPr="00D358BE">
        <w:t>блогах</w:t>
      </w:r>
      <w:proofErr w:type="spellEnd"/>
      <w:r w:rsidRPr="00D358BE">
        <w:t xml:space="preserve">, шукати на слова: </w:t>
      </w:r>
      <w:proofErr w:type="spellStart"/>
      <w:r w:rsidRPr="00D358BE">
        <w:t>добрик</w:t>
      </w:r>
      <w:proofErr w:type="spellEnd"/>
      <w:r w:rsidRPr="00D358BE">
        <w:t xml:space="preserve"> (UA); </w:t>
      </w:r>
      <w:proofErr w:type="spellStart"/>
      <w:r w:rsidRPr="00D358BE">
        <w:t>dobryk</w:t>
      </w:r>
      <w:proofErr w:type="spellEnd"/>
      <w:r w:rsidRPr="00D358BE">
        <w:t xml:space="preserve">, </w:t>
      </w:r>
      <w:proofErr w:type="spellStart"/>
      <w:r w:rsidRPr="00D358BE">
        <w:t>dobrik</w:t>
      </w:r>
      <w:proofErr w:type="spellEnd"/>
      <w:r w:rsidRPr="00D358BE">
        <w:t xml:space="preserve">, </w:t>
      </w:r>
      <w:proofErr w:type="spellStart"/>
      <w:r w:rsidRPr="00D358BE">
        <w:t>dobruk</w:t>
      </w:r>
      <w:proofErr w:type="spellEnd"/>
      <w:r w:rsidRPr="00D358BE">
        <w:t xml:space="preserve"> (EN), </w:t>
      </w:r>
      <w:proofErr w:type="spellStart"/>
      <w:r w:rsidRPr="00D358BE">
        <w:t>добрик</w:t>
      </w:r>
      <w:proofErr w:type="spellEnd"/>
      <w:r w:rsidRPr="00D358BE">
        <w:t xml:space="preserve"> (RU), </w:t>
      </w:r>
      <w:proofErr w:type="spellStart"/>
      <w:r w:rsidRPr="00D358BE">
        <w:t>добрик</w:t>
      </w:r>
      <w:proofErr w:type="spellEnd"/>
      <w:r w:rsidRPr="00D358BE">
        <w:t xml:space="preserve"> крокує планетою, </w:t>
      </w:r>
      <w:proofErr w:type="spellStart"/>
      <w:r w:rsidRPr="00D358BE">
        <w:t>dobryk</w:t>
      </w:r>
      <w:proofErr w:type="spellEnd"/>
      <w:r w:rsidRPr="00D358BE">
        <w:t xml:space="preserve"> </w:t>
      </w:r>
      <w:proofErr w:type="spellStart"/>
      <w:r w:rsidRPr="00D358BE">
        <w:t>steps</w:t>
      </w:r>
      <w:proofErr w:type="spellEnd"/>
      <w:r w:rsidRPr="00D358BE">
        <w:t xml:space="preserve"> </w:t>
      </w:r>
      <w:proofErr w:type="spellStart"/>
      <w:r w:rsidRPr="00D358BE">
        <w:t>by</w:t>
      </w:r>
      <w:proofErr w:type="spellEnd"/>
      <w:r w:rsidRPr="00D358BE">
        <w:t xml:space="preserve"> </w:t>
      </w:r>
      <w:proofErr w:type="spellStart"/>
      <w:r w:rsidRPr="00D358BE">
        <w:t>the</w:t>
      </w:r>
      <w:proofErr w:type="spellEnd"/>
      <w:r w:rsidRPr="00D358BE">
        <w:t xml:space="preserve"> </w:t>
      </w:r>
      <w:proofErr w:type="spellStart"/>
      <w:r w:rsidRPr="00D358BE">
        <w:t>planet</w:t>
      </w:r>
      <w:proofErr w:type="spellEnd"/>
      <w:r w:rsidRPr="00D358BE">
        <w:t xml:space="preserve">, </w:t>
      </w:r>
      <w:proofErr w:type="spellStart"/>
      <w:r w:rsidRPr="00D358BE">
        <w:t>добрик-всесвіт</w:t>
      </w:r>
      <w:proofErr w:type="spellEnd"/>
      <w:r w:rsidRPr="00D358BE">
        <w:t xml:space="preserve">, dobryk-universe, dobryk-universal, </w:t>
      </w:r>
      <w:proofErr w:type="spellStart"/>
      <w:r w:rsidRPr="00D358BE">
        <w:t>dobriki</w:t>
      </w:r>
      <w:proofErr w:type="spellEnd"/>
      <w:r w:rsidRPr="00D358BE">
        <w:t xml:space="preserve">, </w:t>
      </w:r>
      <w:proofErr w:type="spellStart"/>
      <w:r w:rsidRPr="00D358BE">
        <w:t>добрикіада</w:t>
      </w:r>
      <w:proofErr w:type="spellEnd"/>
      <w:r w:rsidRPr="00D358BE">
        <w:t xml:space="preserve">, </w:t>
      </w:r>
      <w:proofErr w:type="spellStart"/>
      <w:r w:rsidRPr="00D358BE">
        <w:t>dobrykyada</w:t>
      </w:r>
      <w:proofErr w:type="spellEnd"/>
      <w:r w:rsidRPr="00D358BE">
        <w:t xml:space="preserve">, </w:t>
      </w:r>
      <w:proofErr w:type="spellStart"/>
      <w:r w:rsidRPr="00D358BE">
        <w:t>добрикіада-всесвіт</w:t>
      </w:r>
      <w:proofErr w:type="spellEnd"/>
      <w:r w:rsidRPr="00D358BE">
        <w:t xml:space="preserve">, dobrykyada-universe, а також подібні слова </w:t>
      </w:r>
      <w:proofErr w:type="spellStart"/>
      <w:r w:rsidRPr="00D358BE">
        <w:t>dobryk</w:t>
      </w:r>
      <w:proofErr w:type="spellEnd"/>
      <w:r w:rsidRPr="00D358BE">
        <w:t xml:space="preserve">, </w:t>
      </w:r>
      <w:proofErr w:type="spellStart"/>
      <w:r w:rsidRPr="00D358BE">
        <w:t>dobrik</w:t>
      </w:r>
      <w:proofErr w:type="spellEnd"/>
      <w:r w:rsidRPr="00D358BE">
        <w:t xml:space="preserve">, </w:t>
      </w:r>
      <w:proofErr w:type="spellStart"/>
      <w:r w:rsidRPr="00D358BE">
        <w:t>dobruk</w:t>
      </w:r>
      <w:proofErr w:type="spellEnd"/>
      <w:r w:rsidRPr="00D358BE">
        <w:t xml:space="preserve"> іншими мовами світу.</w:t>
      </w:r>
    </w:p>
    <w:p w:rsidR="00C25973" w:rsidRDefault="00C25973" w:rsidP="00D358BE">
      <w:pPr>
        <w:spacing w:line="360" w:lineRule="auto"/>
        <w:ind w:firstLine="851"/>
        <w:jc w:val="both"/>
      </w:pPr>
      <w:r>
        <w:t xml:space="preserve">Просимо </w:t>
      </w:r>
      <w:r w:rsidR="00D358BE">
        <w:t xml:space="preserve">вищевказану </w:t>
      </w:r>
      <w:r>
        <w:t>інформацію довести до відома педагогічних працівників та учнів</w:t>
      </w:r>
      <w:r w:rsidRPr="00FE3B05">
        <w:t xml:space="preserve"> </w:t>
      </w:r>
      <w:r>
        <w:t xml:space="preserve">загальноосвітніх та позашкільних навчальних закладів. </w:t>
      </w:r>
    </w:p>
    <w:p w:rsidR="00BC0644" w:rsidRDefault="00BC0644" w:rsidP="000233DC">
      <w:pPr>
        <w:pStyle w:val="2"/>
        <w:spacing w:after="0" w:line="276" w:lineRule="auto"/>
        <w:jc w:val="both"/>
      </w:pPr>
    </w:p>
    <w:p w:rsidR="00492E2E" w:rsidRPr="00966DEE" w:rsidRDefault="00492E2E" w:rsidP="00492E2E">
      <w:pPr>
        <w:pStyle w:val="a3"/>
        <w:jc w:val="center"/>
        <w:rPr>
          <w:sz w:val="24"/>
          <w:szCs w:val="24"/>
          <w:lang w:val="uk-UA"/>
        </w:rPr>
      </w:pPr>
    </w:p>
    <w:p w:rsidR="0042159D" w:rsidRDefault="00D03315">
      <w:pPr>
        <w:rPr>
          <w:b/>
        </w:rPr>
      </w:pPr>
      <w:r>
        <w:rPr>
          <w:b/>
        </w:rPr>
        <w:t xml:space="preserve"> </w:t>
      </w:r>
      <w:r w:rsidR="004757AC">
        <w:rPr>
          <w:b/>
        </w:rPr>
        <w:t>Н</w:t>
      </w:r>
      <w:r>
        <w:rPr>
          <w:b/>
        </w:rPr>
        <w:t>ачальник</w:t>
      </w:r>
      <w:r w:rsidR="004757AC">
        <w:rPr>
          <w:b/>
        </w:rPr>
        <w:t xml:space="preserve"> </w:t>
      </w:r>
      <w:r w:rsidR="004C0874">
        <w:rPr>
          <w:b/>
        </w:rPr>
        <w:t xml:space="preserve">відділу освіти                              </w:t>
      </w:r>
      <w:r>
        <w:rPr>
          <w:b/>
        </w:rPr>
        <w:t xml:space="preserve">      </w:t>
      </w:r>
      <w:r w:rsidR="00C842CF">
        <w:rPr>
          <w:b/>
        </w:rPr>
        <w:t xml:space="preserve">           </w:t>
      </w:r>
      <w:r w:rsidR="004757AC">
        <w:rPr>
          <w:b/>
        </w:rPr>
        <w:t xml:space="preserve">         </w:t>
      </w:r>
      <w:r w:rsidR="00C842CF">
        <w:rPr>
          <w:b/>
        </w:rPr>
        <w:t xml:space="preserve">    С.М. Томусяк </w:t>
      </w:r>
    </w:p>
    <w:p w:rsidR="00B03289" w:rsidRDefault="00D03315">
      <w:pPr>
        <w:rPr>
          <w:b/>
        </w:rPr>
      </w:pPr>
      <w:r>
        <w:rPr>
          <w:b/>
        </w:rPr>
        <w:t xml:space="preserve"> </w:t>
      </w:r>
    </w:p>
    <w:p w:rsidR="001C3924" w:rsidRDefault="00F9177C">
      <w:pPr>
        <w:rPr>
          <w:sz w:val="24"/>
          <w:szCs w:val="24"/>
        </w:rPr>
      </w:pPr>
      <w:r>
        <w:rPr>
          <w:sz w:val="24"/>
          <w:szCs w:val="24"/>
        </w:rPr>
        <w:t>Вик.:</w:t>
      </w:r>
      <w:proofErr w:type="spellStart"/>
      <w:r>
        <w:rPr>
          <w:sz w:val="24"/>
          <w:szCs w:val="24"/>
        </w:rPr>
        <w:t>Заводовська</w:t>
      </w:r>
      <w:proofErr w:type="spellEnd"/>
      <w:r>
        <w:rPr>
          <w:sz w:val="24"/>
          <w:szCs w:val="24"/>
        </w:rPr>
        <w:t xml:space="preserve"> Л.А.</w:t>
      </w:r>
      <w:r w:rsidR="00C842CF">
        <w:rPr>
          <w:sz w:val="24"/>
          <w:szCs w:val="24"/>
        </w:rPr>
        <w:t>_______</w:t>
      </w:r>
      <w:r w:rsidR="0009553F">
        <w:rPr>
          <w:sz w:val="24"/>
          <w:szCs w:val="24"/>
        </w:rPr>
        <w:t>_____</w:t>
      </w:r>
    </w:p>
    <w:p w:rsidR="00ED4D22" w:rsidRPr="00D358BE" w:rsidRDefault="001C3924" w:rsidP="004757AC">
      <w:pPr>
        <w:rPr>
          <w:sz w:val="24"/>
          <w:szCs w:val="24"/>
        </w:rPr>
      </w:pPr>
      <w:r>
        <w:rPr>
          <w:sz w:val="24"/>
          <w:szCs w:val="24"/>
        </w:rPr>
        <w:t>66-17-7</w:t>
      </w:r>
      <w:r w:rsidR="00ED4D22" w:rsidRPr="00D03315">
        <w:rPr>
          <w:sz w:val="24"/>
          <w:szCs w:val="24"/>
        </w:rPr>
        <w:t>7</w:t>
      </w:r>
    </w:p>
    <w:sectPr w:rsidR="00ED4D22" w:rsidRPr="00D358BE" w:rsidSect="004757A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B05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AE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C9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84E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43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4B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4F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CB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28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8324A"/>
    <w:multiLevelType w:val="hybridMultilevel"/>
    <w:tmpl w:val="3460A934"/>
    <w:lvl w:ilvl="0" w:tplc="B884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EDAC4">
      <w:numFmt w:val="none"/>
      <w:lvlText w:val=""/>
      <w:lvlJc w:val="left"/>
      <w:pPr>
        <w:tabs>
          <w:tab w:val="num" w:pos="360"/>
        </w:tabs>
      </w:pPr>
    </w:lvl>
    <w:lvl w:ilvl="2" w:tplc="10A04516">
      <w:numFmt w:val="none"/>
      <w:lvlText w:val=""/>
      <w:lvlJc w:val="left"/>
      <w:pPr>
        <w:tabs>
          <w:tab w:val="num" w:pos="360"/>
        </w:tabs>
      </w:pPr>
    </w:lvl>
    <w:lvl w:ilvl="3" w:tplc="ADCABB3E">
      <w:numFmt w:val="none"/>
      <w:lvlText w:val=""/>
      <w:lvlJc w:val="left"/>
      <w:pPr>
        <w:tabs>
          <w:tab w:val="num" w:pos="360"/>
        </w:tabs>
      </w:pPr>
    </w:lvl>
    <w:lvl w:ilvl="4" w:tplc="DEE0C162">
      <w:numFmt w:val="none"/>
      <w:lvlText w:val=""/>
      <w:lvlJc w:val="left"/>
      <w:pPr>
        <w:tabs>
          <w:tab w:val="num" w:pos="360"/>
        </w:tabs>
      </w:pPr>
    </w:lvl>
    <w:lvl w:ilvl="5" w:tplc="5CFE0A02">
      <w:numFmt w:val="none"/>
      <w:lvlText w:val=""/>
      <w:lvlJc w:val="left"/>
      <w:pPr>
        <w:tabs>
          <w:tab w:val="num" w:pos="360"/>
        </w:tabs>
      </w:pPr>
    </w:lvl>
    <w:lvl w:ilvl="6" w:tplc="5010FA9A">
      <w:numFmt w:val="none"/>
      <w:lvlText w:val=""/>
      <w:lvlJc w:val="left"/>
      <w:pPr>
        <w:tabs>
          <w:tab w:val="num" w:pos="360"/>
        </w:tabs>
      </w:pPr>
    </w:lvl>
    <w:lvl w:ilvl="7" w:tplc="76ECBC26">
      <w:numFmt w:val="none"/>
      <w:lvlText w:val=""/>
      <w:lvlJc w:val="left"/>
      <w:pPr>
        <w:tabs>
          <w:tab w:val="num" w:pos="360"/>
        </w:tabs>
      </w:pPr>
    </w:lvl>
    <w:lvl w:ilvl="8" w:tplc="7A0450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143B48"/>
    <w:multiLevelType w:val="hybridMultilevel"/>
    <w:tmpl w:val="F5BE1D6E"/>
    <w:lvl w:ilvl="0" w:tplc="F790E9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96402"/>
    <w:multiLevelType w:val="hybridMultilevel"/>
    <w:tmpl w:val="F52A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F1D35"/>
    <w:multiLevelType w:val="hybridMultilevel"/>
    <w:tmpl w:val="068C9818"/>
    <w:lvl w:ilvl="0" w:tplc="79FE9762">
      <w:numFmt w:val="bullet"/>
      <w:lvlText w:val="-"/>
      <w:lvlJc w:val="left"/>
      <w:pPr>
        <w:tabs>
          <w:tab w:val="num" w:pos="1600"/>
        </w:tabs>
        <w:ind w:left="160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2E"/>
    <w:rsid w:val="000233DC"/>
    <w:rsid w:val="00037218"/>
    <w:rsid w:val="00041F3C"/>
    <w:rsid w:val="00083815"/>
    <w:rsid w:val="0009553F"/>
    <w:rsid w:val="000A57AF"/>
    <w:rsid w:val="00116C75"/>
    <w:rsid w:val="0015290C"/>
    <w:rsid w:val="00156D33"/>
    <w:rsid w:val="00163B21"/>
    <w:rsid w:val="00164310"/>
    <w:rsid w:val="001954AE"/>
    <w:rsid w:val="0019720B"/>
    <w:rsid w:val="001C3924"/>
    <w:rsid w:val="001D1409"/>
    <w:rsid w:val="002A00B5"/>
    <w:rsid w:val="002A47DB"/>
    <w:rsid w:val="002D59D4"/>
    <w:rsid w:val="002F5E8C"/>
    <w:rsid w:val="003425A2"/>
    <w:rsid w:val="00376674"/>
    <w:rsid w:val="003917E4"/>
    <w:rsid w:val="003A0717"/>
    <w:rsid w:val="0042159D"/>
    <w:rsid w:val="00472F71"/>
    <w:rsid w:val="004757AC"/>
    <w:rsid w:val="00492E2E"/>
    <w:rsid w:val="004C0874"/>
    <w:rsid w:val="004D0BFD"/>
    <w:rsid w:val="00540E91"/>
    <w:rsid w:val="0054197C"/>
    <w:rsid w:val="005B6DE0"/>
    <w:rsid w:val="005F73B0"/>
    <w:rsid w:val="00620524"/>
    <w:rsid w:val="006914B4"/>
    <w:rsid w:val="006E70C2"/>
    <w:rsid w:val="00706301"/>
    <w:rsid w:val="007076DA"/>
    <w:rsid w:val="0071778A"/>
    <w:rsid w:val="0073019F"/>
    <w:rsid w:val="00760310"/>
    <w:rsid w:val="00765F76"/>
    <w:rsid w:val="00780ED6"/>
    <w:rsid w:val="007A4211"/>
    <w:rsid w:val="00817639"/>
    <w:rsid w:val="00845AFC"/>
    <w:rsid w:val="008D0CF4"/>
    <w:rsid w:val="00906D13"/>
    <w:rsid w:val="00916D4A"/>
    <w:rsid w:val="00983801"/>
    <w:rsid w:val="009A7A54"/>
    <w:rsid w:val="009F740E"/>
    <w:rsid w:val="00A10BDF"/>
    <w:rsid w:val="00A22A16"/>
    <w:rsid w:val="00A50EAA"/>
    <w:rsid w:val="00A81B05"/>
    <w:rsid w:val="00A8698B"/>
    <w:rsid w:val="00AC2F62"/>
    <w:rsid w:val="00AC3CBD"/>
    <w:rsid w:val="00AC4FF1"/>
    <w:rsid w:val="00B03289"/>
    <w:rsid w:val="00B3224E"/>
    <w:rsid w:val="00B83A74"/>
    <w:rsid w:val="00B853A4"/>
    <w:rsid w:val="00BA3248"/>
    <w:rsid w:val="00BA67D2"/>
    <w:rsid w:val="00BC0644"/>
    <w:rsid w:val="00BD0B27"/>
    <w:rsid w:val="00C25973"/>
    <w:rsid w:val="00C842CF"/>
    <w:rsid w:val="00D03315"/>
    <w:rsid w:val="00D34C22"/>
    <w:rsid w:val="00D358BE"/>
    <w:rsid w:val="00DA573A"/>
    <w:rsid w:val="00DD7B18"/>
    <w:rsid w:val="00E137B3"/>
    <w:rsid w:val="00E345C3"/>
    <w:rsid w:val="00E64660"/>
    <w:rsid w:val="00E86F8B"/>
    <w:rsid w:val="00EC60DA"/>
    <w:rsid w:val="00ED4D22"/>
    <w:rsid w:val="00EE07C2"/>
    <w:rsid w:val="00EE5EE5"/>
    <w:rsid w:val="00F12BE1"/>
    <w:rsid w:val="00F33542"/>
    <w:rsid w:val="00F83FA4"/>
    <w:rsid w:val="00F9177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5">
    <w:name w:val="Hyperlink"/>
    <w:basedOn w:val="a0"/>
    <w:rsid w:val="004C0874"/>
    <w:rPr>
      <w:color w:val="0000FF"/>
      <w:u w:val="single"/>
    </w:rPr>
  </w:style>
  <w:style w:type="paragraph" w:styleId="a6">
    <w:name w:val="Balloon Text"/>
    <w:basedOn w:val="a"/>
    <w:link w:val="a7"/>
    <w:semiHidden/>
    <w:rsid w:val="00916D4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9">
    <w:name w:val="header"/>
    <w:basedOn w:val="a"/>
    <w:link w:val="aa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rsid w:val="003425A2"/>
    <w:rPr>
      <w:rFonts w:eastAsia="Calibri"/>
      <w:sz w:val="28"/>
      <w:szCs w:val="28"/>
      <w:lang w:val="uk-UA" w:eastAsia="en-US" w:bidi="ar-SA"/>
    </w:rPr>
  </w:style>
  <w:style w:type="paragraph" w:styleId="ab">
    <w:name w:val="footer"/>
    <w:basedOn w:val="a"/>
    <w:link w:val="ac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rsid w:val="003425A2"/>
    <w:rPr>
      <w:rFonts w:eastAsia="Calibri"/>
      <w:sz w:val="28"/>
      <w:szCs w:val="28"/>
      <w:lang w:val="uk-UA" w:eastAsia="en-US" w:bidi="ar-SA"/>
    </w:rPr>
  </w:style>
  <w:style w:type="character" w:styleId="ad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  <w:style w:type="character" w:customStyle="1" w:styleId="st">
    <w:name w:val="st"/>
    <w:basedOn w:val="a0"/>
    <w:rsid w:val="00F33542"/>
  </w:style>
  <w:style w:type="character" w:styleId="ae">
    <w:name w:val="Emphasis"/>
    <w:basedOn w:val="a0"/>
    <w:qFormat/>
    <w:rsid w:val="00F33542"/>
    <w:rPr>
      <w:i/>
      <w:iCs/>
    </w:rPr>
  </w:style>
  <w:style w:type="paragraph" w:styleId="2">
    <w:name w:val="Body Text 2"/>
    <w:basedOn w:val="a"/>
    <w:link w:val="20"/>
    <w:rsid w:val="009F7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40E"/>
    <w:rPr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9F740E"/>
    <w:rPr>
      <w:b/>
      <w:bCs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0A57AF"/>
    <w:rPr>
      <w:b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5">
    <w:name w:val="Hyperlink"/>
    <w:basedOn w:val="a0"/>
    <w:rsid w:val="004C0874"/>
    <w:rPr>
      <w:color w:val="0000FF"/>
      <w:u w:val="single"/>
    </w:rPr>
  </w:style>
  <w:style w:type="paragraph" w:styleId="a6">
    <w:name w:val="Balloon Text"/>
    <w:basedOn w:val="a"/>
    <w:link w:val="a7"/>
    <w:semiHidden/>
    <w:rsid w:val="00916D4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9">
    <w:name w:val="header"/>
    <w:basedOn w:val="a"/>
    <w:link w:val="aa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rsid w:val="003425A2"/>
    <w:rPr>
      <w:rFonts w:eastAsia="Calibri"/>
      <w:sz w:val="28"/>
      <w:szCs w:val="28"/>
      <w:lang w:val="uk-UA" w:eastAsia="en-US" w:bidi="ar-SA"/>
    </w:rPr>
  </w:style>
  <w:style w:type="paragraph" w:styleId="ab">
    <w:name w:val="footer"/>
    <w:basedOn w:val="a"/>
    <w:link w:val="ac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rsid w:val="003425A2"/>
    <w:rPr>
      <w:rFonts w:eastAsia="Calibri"/>
      <w:sz w:val="28"/>
      <w:szCs w:val="28"/>
      <w:lang w:val="uk-UA" w:eastAsia="en-US" w:bidi="ar-SA"/>
    </w:rPr>
  </w:style>
  <w:style w:type="character" w:styleId="ad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  <w:style w:type="character" w:customStyle="1" w:styleId="st">
    <w:name w:val="st"/>
    <w:basedOn w:val="a0"/>
    <w:rsid w:val="00F33542"/>
  </w:style>
  <w:style w:type="character" w:styleId="ae">
    <w:name w:val="Emphasis"/>
    <w:basedOn w:val="a0"/>
    <w:qFormat/>
    <w:rsid w:val="00F33542"/>
    <w:rPr>
      <w:i/>
      <w:iCs/>
    </w:rPr>
  </w:style>
  <w:style w:type="paragraph" w:styleId="2">
    <w:name w:val="Body Text 2"/>
    <w:basedOn w:val="a"/>
    <w:link w:val="20"/>
    <w:rsid w:val="009F7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40E"/>
    <w:rPr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9F740E"/>
    <w:rPr>
      <w:b/>
      <w:bCs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0A57AF"/>
    <w:rPr>
      <w:b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ik.at/ua/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search.ligazakon.ua/l_flib1.nsf/LookupFiles/t213700_img_005.gif/$file/t213700_img_005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ok-goodness.at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bri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1728</CharactersWithSpaces>
  <SharedDoc>false</SharedDoc>
  <HLinks>
    <vt:vector size="12" baseType="variant"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mailto:osvita.vrda@gmail.com</vt:lpwstr>
      </vt:variant>
      <vt:variant>
        <vt:lpwstr/>
      </vt:variant>
      <vt:variant>
        <vt:i4>4194342</vt:i4>
      </vt:variant>
      <vt:variant>
        <vt:i4>2322</vt:i4>
      </vt:variant>
      <vt:variant>
        <vt:i4>1025</vt:i4>
      </vt:variant>
      <vt:variant>
        <vt:i4>1</vt:i4>
      </vt:variant>
      <vt:variant>
        <vt:lpwstr>http://search.ligazakon.ua/l_flib1.nsf/LookupFiles/t213700_img_005.gif/$file/t213700_img_005.gif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Дмитрий Каленюк</cp:lastModifiedBy>
  <cp:revision>2</cp:revision>
  <cp:lastPrinted>2017-02-15T09:34:00Z</cp:lastPrinted>
  <dcterms:created xsi:type="dcterms:W3CDTF">2017-02-28T12:54:00Z</dcterms:created>
  <dcterms:modified xsi:type="dcterms:W3CDTF">2017-02-28T12:54:00Z</dcterms:modified>
</cp:coreProperties>
</file>